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D0BEB" w14:textId="7F3B9C9E" w:rsidR="0EB02EB5" w:rsidRDefault="0EB02EB5" w:rsidP="007875BC">
      <w:pPr>
        <w:jc w:val="both"/>
        <w:rPr>
          <w:rFonts w:ascii="Calibri" w:eastAsia="Calibri" w:hAnsi="Calibri" w:cs="Calibri"/>
          <w:b/>
          <w:bCs/>
        </w:rPr>
      </w:pPr>
    </w:p>
    <w:p w14:paraId="777340F7" w14:textId="31A423B5" w:rsidR="53E9845A" w:rsidRDefault="53E9845A" w:rsidP="007875BC">
      <w:pPr>
        <w:jc w:val="center"/>
        <w:rPr>
          <w:rFonts w:ascii="Calibri" w:eastAsia="Calibri" w:hAnsi="Calibri" w:cs="Calibri"/>
          <w:b/>
          <w:bCs/>
        </w:rPr>
      </w:pPr>
      <w:r w:rsidRPr="0EB02EB5">
        <w:rPr>
          <w:rFonts w:ascii="Calibri" w:eastAsia="Calibri" w:hAnsi="Calibri" w:cs="Calibri"/>
          <w:b/>
          <w:bCs/>
        </w:rPr>
        <w:t>REGULAMIN PROMOCJI</w:t>
      </w:r>
    </w:p>
    <w:p w14:paraId="76CAE55E" w14:textId="77777777" w:rsidR="007875BC" w:rsidRDefault="007875BC" w:rsidP="007875BC">
      <w:pPr>
        <w:jc w:val="center"/>
        <w:rPr>
          <w:rFonts w:ascii="Calibri" w:eastAsia="Calibri" w:hAnsi="Calibri" w:cs="Calibri"/>
          <w:b/>
          <w:bCs/>
        </w:rPr>
      </w:pPr>
    </w:p>
    <w:p w14:paraId="480A50D0" w14:textId="1E5F2477" w:rsidR="59053B3B" w:rsidRDefault="59053B3B" w:rsidP="007875BC">
      <w:pPr>
        <w:jc w:val="both"/>
        <w:rPr>
          <w:rFonts w:ascii="Calibri" w:eastAsia="Calibri" w:hAnsi="Calibri" w:cs="Calibri"/>
          <w:b/>
          <w:bCs/>
        </w:rPr>
      </w:pPr>
      <w:r w:rsidRPr="0EB02EB5">
        <w:rPr>
          <w:rFonts w:ascii="Calibri" w:eastAsia="Calibri" w:hAnsi="Calibri" w:cs="Calibri"/>
          <w:b/>
          <w:bCs/>
        </w:rPr>
        <w:t>§ 1 Definicje</w:t>
      </w:r>
    </w:p>
    <w:p w14:paraId="6F09A7E3" w14:textId="0F745814" w:rsidR="6D9042C4" w:rsidRDefault="6D9042C4" w:rsidP="007875BC">
      <w:pPr>
        <w:jc w:val="both"/>
      </w:pPr>
      <w:r w:rsidRPr="0EB02EB5">
        <w:rPr>
          <w:b/>
          <w:bCs/>
        </w:rPr>
        <w:t>Formularz rejestracji grilla gazowego</w:t>
      </w:r>
      <w:r>
        <w:t xml:space="preserve"> – wniosek online z danymi do wypełnienia, znajdujący się pod adresem: </w:t>
      </w:r>
      <w:hyperlink r:id="rId8" w:history="1">
        <w:r w:rsidR="009611C4" w:rsidRPr="006B5216">
          <w:rPr>
            <w:rStyle w:val="Hipercze"/>
          </w:rPr>
          <w:t>https://serwis.broilking.pl/</w:t>
        </w:r>
      </w:hyperlink>
      <w:r w:rsidR="009611C4">
        <w:t xml:space="preserve"> lub </w:t>
      </w:r>
      <w:hyperlink r:id="rId9" w:history="1">
        <w:r w:rsidR="009611C4" w:rsidRPr="006B5216">
          <w:rPr>
            <w:rStyle w:val="Hipercze"/>
          </w:rPr>
          <w:t>https://broilking.pl/rejestracja</w:t>
        </w:r>
      </w:hyperlink>
    </w:p>
    <w:p w14:paraId="6F71E7BA" w14:textId="7BC6E396" w:rsidR="7F5E8A65" w:rsidRDefault="7F5E8A65" w:rsidP="007875BC">
      <w:pPr>
        <w:jc w:val="both"/>
      </w:pPr>
      <w:r w:rsidRPr="0EB02EB5">
        <w:rPr>
          <w:b/>
          <w:bCs/>
        </w:rPr>
        <w:t xml:space="preserve">Organizator </w:t>
      </w:r>
      <w:r>
        <w:t>– Agrimpex Grilluj i Gotuj Sp. K. Piotrów ul. Zwierzyniecka 2A 37-500 Jarosław, NIP: 792 225 64 73.</w:t>
      </w:r>
      <w:r w:rsidR="04337639">
        <w:t xml:space="preserve"> Wydającym </w:t>
      </w:r>
      <w:r w:rsidR="3B67CD84">
        <w:t>n</w:t>
      </w:r>
      <w:r w:rsidR="04337639">
        <w:t xml:space="preserve">agrody w Promocji jest Organizator. </w:t>
      </w:r>
    </w:p>
    <w:p w14:paraId="0AE5A432" w14:textId="7991ADDD" w:rsidR="3DB0261B" w:rsidRDefault="3DB0261B" w:rsidP="007875BC">
      <w:pPr>
        <w:jc w:val="both"/>
      </w:pPr>
      <w:r w:rsidRPr="06AB7095">
        <w:rPr>
          <w:b/>
          <w:bCs/>
        </w:rPr>
        <w:t xml:space="preserve">Termin promocji </w:t>
      </w:r>
      <w:r>
        <w:t xml:space="preserve">– promocja obowiązuje w terminie: </w:t>
      </w:r>
      <w:r w:rsidR="009611C4">
        <w:t>1.08.2025 - 30.09.2025</w:t>
      </w:r>
      <w:r>
        <w:t xml:space="preserve"> r.</w:t>
      </w:r>
      <w:r w:rsidR="24FC4C74">
        <w:t xml:space="preserve"> lub do wyczerpania zapasów.</w:t>
      </w:r>
    </w:p>
    <w:p w14:paraId="33DB2560" w14:textId="76211613" w:rsidR="1449BCA5" w:rsidRDefault="1449BCA5" w:rsidP="007875BC">
      <w:pPr>
        <w:jc w:val="both"/>
      </w:pPr>
      <w:r w:rsidRPr="0EB02EB5">
        <w:rPr>
          <w:b/>
          <w:bCs/>
        </w:rPr>
        <w:t xml:space="preserve">Uczestnik </w:t>
      </w:r>
      <w:r>
        <w:t xml:space="preserve">– </w:t>
      </w:r>
    </w:p>
    <w:p w14:paraId="3831D1B2" w14:textId="1364B286" w:rsidR="47FE81FD" w:rsidRDefault="47FE81FD" w:rsidP="007875BC">
      <w:pPr>
        <w:jc w:val="both"/>
      </w:pPr>
      <w:r>
        <w:t>a</w:t>
      </w:r>
      <w:r w:rsidR="0EB02EB5">
        <w:t xml:space="preserve">) </w:t>
      </w:r>
      <w:r w:rsidR="5B125683">
        <w:t>p</w:t>
      </w:r>
      <w:r>
        <w:t xml:space="preserve">ełnoletnia osoba fizyczna posiadająca pełną zdolność do czynności prawnych; </w:t>
      </w:r>
    </w:p>
    <w:p w14:paraId="6463DD2B" w14:textId="3FDC2996" w:rsidR="47FE81FD" w:rsidRDefault="47FE81FD" w:rsidP="007875BC">
      <w:pPr>
        <w:jc w:val="both"/>
      </w:pPr>
      <w:r>
        <w:t xml:space="preserve">b) osoba fizyczna prowadząca jednoosobową działalność gospodarczą nieuczestnicząca w Promocji </w:t>
      </w:r>
      <w:r w:rsidR="007875BC">
        <w:br/>
      </w:r>
      <w:r>
        <w:t xml:space="preserve">w ramach prowadzonej pozarolniczej działalności gospodarczej; </w:t>
      </w:r>
    </w:p>
    <w:p w14:paraId="6E9C52AC" w14:textId="7C342CD1" w:rsidR="47FE81FD" w:rsidRDefault="47FE81FD" w:rsidP="007875BC">
      <w:pPr>
        <w:jc w:val="both"/>
      </w:pPr>
      <w:r>
        <w:t>która zakup</w:t>
      </w:r>
      <w:r w:rsidR="00F00E6C">
        <w:t>iła</w:t>
      </w:r>
      <w:r>
        <w:t xml:space="preserve"> Produkt </w:t>
      </w:r>
      <w:r w:rsidR="5FA61ED6">
        <w:t xml:space="preserve">w Terminie promocji, na terenie Polski, w </w:t>
      </w:r>
      <w:r w:rsidR="009611C4">
        <w:t>sieci handlowej Leroy Merlin</w:t>
      </w:r>
      <w:r>
        <w:t xml:space="preserve"> </w:t>
      </w:r>
      <w:r w:rsidR="007875BC">
        <w:br/>
      </w:r>
      <w:r>
        <w:t xml:space="preserve">(na warunkach określonych w niniejszym Regulaminie), </w:t>
      </w:r>
      <w:r w:rsidR="2DD5974C">
        <w:t xml:space="preserve">wypełniła formularz </w:t>
      </w:r>
      <w:r w:rsidR="009611C4">
        <w:t xml:space="preserve">rejestracji grilla gazowego oraz </w:t>
      </w:r>
      <w:r>
        <w:t>zapoznała się z treścią niniejszego Regulaminu oraz spełniła wszystkie warunki w nim określone.</w:t>
      </w:r>
    </w:p>
    <w:p w14:paraId="10A85B7D" w14:textId="6398D10A" w:rsidR="7E5DAEFE" w:rsidRDefault="7E5DAEFE" w:rsidP="007875BC">
      <w:pPr>
        <w:jc w:val="both"/>
      </w:pPr>
      <w:r w:rsidRPr="0EB02EB5">
        <w:rPr>
          <w:b/>
          <w:bCs/>
        </w:rPr>
        <w:t>Produkt</w:t>
      </w:r>
      <w:r w:rsidR="0A52A684" w:rsidRPr="0EB02EB5">
        <w:rPr>
          <w:b/>
          <w:bCs/>
        </w:rPr>
        <w:t xml:space="preserve"> </w:t>
      </w:r>
      <w:r w:rsidR="0A52A684">
        <w:t xml:space="preserve">– </w:t>
      </w:r>
      <w:r w:rsidR="009611C4">
        <w:t xml:space="preserve">grill gazowy Broil King </w:t>
      </w:r>
      <w:proofErr w:type="spellStart"/>
      <w:r w:rsidR="009611C4">
        <w:t>Signet</w:t>
      </w:r>
      <w:proofErr w:type="spellEnd"/>
      <w:r w:rsidR="009611C4">
        <w:t xml:space="preserve"> 320</w:t>
      </w:r>
    </w:p>
    <w:p w14:paraId="500ADF50" w14:textId="78A83925" w:rsidR="7CA1E5B6" w:rsidRDefault="7CA1E5B6" w:rsidP="007875BC">
      <w:pPr>
        <w:jc w:val="both"/>
      </w:pPr>
      <w:r w:rsidRPr="0EB02EB5">
        <w:rPr>
          <w:b/>
          <w:bCs/>
        </w:rPr>
        <w:t xml:space="preserve">Promocja </w:t>
      </w:r>
      <w:r>
        <w:t>–</w:t>
      </w:r>
      <w:r w:rsidR="312CCE45">
        <w:t xml:space="preserve"> </w:t>
      </w:r>
      <w:r w:rsidR="19B74A47">
        <w:t xml:space="preserve"> działania </w:t>
      </w:r>
      <w:r w:rsidR="1EE37C9D">
        <w:t xml:space="preserve">polegające na </w:t>
      </w:r>
      <w:r w:rsidR="4A5DD6E5">
        <w:t>dostarczeniu</w:t>
      </w:r>
      <w:r w:rsidR="1EE37C9D">
        <w:t xml:space="preserve"> </w:t>
      </w:r>
      <w:r w:rsidR="5ED3360C">
        <w:t>N</w:t>
      </w:r>
      <w:r w:rsidR="1EE37C9D">
        <w:t xml:space="preserve">agrody do Uczestnika, który zakupił Produkt </w:t>
      </w:r>
      <w:r w:rsidR="007875BC">
        <w:br/>
      </w:r>
      <w:r w:rsidR="1EE37C9D">
        <w:t>w Terminie promocji i wypełnił Formularz rejestracji grilla gazowego</w:t>
      </w:r>
      <w:r w:rsidR="41C648EE">
        <w:t>. Czynności</w:t>
      </w:r>
      <w:r w:rsidR="19B74A47">
        <w:t xml:space="preserve"> prowadzone </w:t>
      </w:r>
      <w:r w:rsidR="26B2DFC5">
        <w:t xml:space="preserve">są </w:t>
      </w:r>
      <w:r w:rsidR="19B74A47">
        <w:t xml:space="preserve">na zasadach opisanych w niniejszym regulaminie na terytorium Rzeczypospolitej Polskiej w </w:t>
      </w:r>
      <w:r w:rsidR="0827AF93">
        <w:t>Terminie Promocji</w:t>
      </w:r>
      <w:r w:rsidR="4640CE6B">
        <w:t xml:space="preserve">. </w:t>
      </w:r>
    </w:p>
    <w:p w14:paraId="1C280AB2" w14:textId="7E25EA66" w:rsidR="7CA1E5B6" w:rsidRDefault="7CA1E5B6" w:rsidP="007875BC">
      <w:pPr>
        <w:jc w:val="both"/>
      </w:pPr>
      <w:r w:rsidRPr="0EB02EB5">
        <w:rPr>
          <w:b/>
          <w:bCs/>
        </w:rPr>
        <w:t>Nagroda</w:t>
      </w:r>
      <w:r>
        <w:t xml:space="preserve"> –</w:t>
      </w:r>
      <w:r w:rsidR="6506C8C0">
        <w:t>pokrowiec</w:t>
      </w:r>
      <w:r w:rsidR="005C3F0E">
        <w:t xml:space="preserve"> </w:t>
      </w:r>
      <w:r w:rsidR="6506C8C0">
        <w:t>Broil King</w:t>
      </w:r>
      <w:r w:rsidR="005C3F0E">
        <w:t xml:space="preserve"> o indeksie 67487,</w:t>
      </w:r>
      <w:r w:rsidR="6506C8C0">
        <w:t xml:space="preserve"> dedykowany do modelu </w:t>
      </w:r>
      <w:proofErr w:type="spellStart"/>
      <w:r w:rsidR="005E700A">
        <w:t>Signet</w:t>
      </w:r>
      <w:proofErr w:type="spellEnd"/>
      <w:r w:rsidR="005E700A">
        <w:t xml:space="preserve"> 320, wartość nagrody 349 zł brutto.</w:t>
      </w:r>
      <w:r w:rsidR="00BD657F">
        <w:t xml:space="preserve"> Liczba nagród jest ograniczona i wynosi 75 sztuk. W przypadku wyczerpania zapasów Organizator poinformuje o zakończeniu Promocji.</w:t>
      </w:r>
    </w:p>
    <w:p w14:paraId="3ABA749A" w14:textId="68A53DF2" w:rsidR="31D26F57" w:rsidRDefault="31D26F57" w:rsidP="007875BC">
      <w:pPr>
        <w:jc w:val="both"/>
      </w:pPr>
      <w:r w:rsidRPr="0EB02EB5">
        <w:rPr>
          <w:b/>
          <w:bCs/>
        </w:rPr>
        <w:t>Termin dostarczenia nagrody</w:t>
      </w:r>
      <w:r>
        <w:t xml:space="preserve"> – produkt zostanie dostarczony po spełnieniu założeń regulaminu, </w:t>
      </w:r>
      <w:r w:rsidR="007875BC">
        <w:br/>
      </w:r>
      <w:r>
        <w:t xml:space="preserve">w ciągu 30 dni </w:t>
      </w:r>
      <w:r w:rsidR="3E183174">
        <w:t xml:space="preserve">roboczych </w:t>
      </w:r>
      <w:r>
        <w:t>od daty przesłania</w:t>
      </w:r>
      <w:r w:rsidR="68FFE1FF">
        <w:t xml:space="preserve"> wypełnionego</w:t>
      </w:r>
      <w:r>
        <w:t xml:space="preserve"> formularza odbioru pokrowca</w:t>
      </w:r>
      <w:r w:rsidR="009611C4">
        <w:t>, na koszt Organizatora promocji.</w:t>
      </w:r>
    </w:p>
    <w:p w14:paraId="60CE355E" w14:textId="77777777" w:rsidR="007875BC" w:rsidRDefault="007875BC" w:rsidP="007875BC">
      <w:pPr>
        <w:jc w:val="both"/>
        <w:rPr>
          <w:rFonts w:ascii="Calibri" w:eastAsia="Calibri" w:hAnsi="Calibri" w:cs="Calibri"/>
          <w:b/>
          <w:bCs/>
        </w:rPr>
      </w:pPr>
    </w:p>
    <w:p w14:paraId="2F66BAE1" w14:textId="7302D8DC" w:rsidR="76AD0D77" w:rsidRDefault="76AD0D77" w:rsidP="007875BC">
      <w:pPr>
        <w:jc w:val="both"/>
        <w:rPr>
          <w:rFonts w:ascii="Calibri" w:eastAsia="Calibri" w:hAnsi="Calibri" w:cs="Calibri"/>
          <w:b/>
          <w:bCs/>
        </w:rPr>
      </w:pPr>
      <w:r w:rsidRPr="0EB02EB5">
        <w:rPr>
          <w:rFonts w:ascii="Calibri" w:eastAsia="Calibri" w:hAnsi="Calibri" w:cs="Calibri"/>
          <w:b/>
          <w:bCs/>
        </w:rPr>
        <w:t>§ 2 Postanowienia ogólne</w:t>
      </w:r>
    </w:p>
    <w:p w14:paraId="612AA3CE" w14:textId="50A9C2E3" w:rsidR="0EB02EB5" w:rsidRDefault="0EB02EB5" w:rsidP="007875BC">
      <w:pPr>
        <w:jc w:val="both"/>
        <w:rPr>
          <w:rFonts w:ascii="Calibri" w:eastAsia="Calibri" w:hAnsi="Calibri" w:cs="Calibri"/>
        </w:rPr>
      </w:pPr>
      <w:r w:rsidRPr="0EB02EB5">
        <w:rPr>
          <w:rFonts w:ascii="Calibri" w:eastAsia="Calibri" w:hAnsi="Calibri" w:cs="Calibri"/>
        </w:rPr>
        <w:t xml:space="preserve">1. </w:t>
      </w:r>
      <w:r w:rsidR="5718E101" w:rsidRPr="0EB02EB5">
        <w:rPr>
          <w:rFonts w:ascii="Calibri" w:eastAsia="Calibri" w:hAnsi="Calibri" w:cs="Calibri"/>
        </w:rPr>
        <w:t>Przystępując do Promocji, Uczestnik akceptuje jednocześnie postanowienia Regulaminu. Uczestnik nie może więc powoływać się na nieznajomość bądź brak akceptacji jego warunków.</w:t>
      </w:r>
    </w:p>
    <w:p w14:paraId="15ACBCA6" w14:textId="5EC392D8" w:rsidR="479844E5" w:rsidRDefault="479844E5" w:rsidP="007875BC">
      <w:pPr>
        <w:jc w:val="both"/>
      </w:pPr>
      <w:r>
        <w:t xml:space="preserve">2. W Promocji mogą wziąć udział </w:t>
      </w:r>
      <w:r w:rsidR="4E1635F4">
        <w:t>Uczestnicy</w:t>
      </w:r>
      <w:r>
        <w:t>, którzy:</w:t>
      </w:r>
    </w:p>
    <w:p w14:paraId="1F2BED3A" w14:textId="26465059" w:rsidR="479844E5" w:rsidRDefault="479844E5" w:rsidP="007875BC">
      <w:pPr>
        <w:jc w:val="both"/>
      </w:pPr>
      <w:r w:rsidRPr="06AB7095">
        <w:rPr>
          <w:rFonts w:ascii="Calibri" w:eastAsia="Calibri" w:hAnsi="Calibri" w:cs="Calibri"/>
        </w:rPr>
        <w:t xml:space="preserve">a) w okresie od </w:t>
      </w:r>
      <w:r w:rsidR="009611C4">
        <w:rPr>
          <w:rFonts w:ascii="Calibri" w:eastAsia="Calibri" w:hAnsi="Calibri" w:cs="Calibri"/>
        </w:rPr>
        <w:t>1</w:t>
      </w:r>
      <w:r w:rsidR="004B42E3">
        <w:rPr>
          <w:rFonts w:ascii="Calibri" w:eastAsia="Calibri" w:hAnsi="Calibri" w:cs="Calibri"/>
        </w:rPr>
        <w:t>.08</w:t>
      </w:r>
      <w:r w:rsidRPr="06AB7095">
        <w:rPr>
          <w:rFonts w:ascii="Calibri" w:eastAsia="Calibri" w:hAnsi="Calibri" w:cs="Calibri"/>
        </w:rPr>
        <w:t>.202</w:t>
      </w:r>
      <w:r w:rsidR="004B42E3">
        <w:rPr>
          <w:rFonts w:ascii="Calibri" w:eastAsia="Calibri" w:hAnsi="Calibri" w:cs="Calibri"/>
        </w:rPr>
        <w:t>5</w:t>
      </w:r>
      <w:r w:rsidRPr="06AB7095">
        <w:rPr>
          <w:rFonts w:ascii="Calibri" w:eastAsia="Calibri" w:hAnsi="Calibri" w:cs="Calibri"/>
        </w:rPr>
        <w:t xml:space="preserve"> do</w:t>
      </w:r>
      <w:r w:rsidR="004B42E3">
        <w:rPr>
          <w:rFonts w:ascii="Calibri" w:eastAsia="Calibri" w:hAnsi="Calibri" w:cs="Calibri"/>
        </w:rPr>
        <w:t xml:space="preserve"> 30.09.2025</w:t>
      </w:r>
      <w:r w:rsidRPr="06AB7095">
        <w:rPr>
          <w:rFonts w:ascii="Calibri" w:eastAsia="Calibri" w:hAnsi="Calibri" w:cs="Calibri"/>
        </w:rPr>
        <w:t xml:space="preserve"> godz. 23:59 zakupili Produkt</w:t>
      </w:r>
      <w:r w:rsidR="005C3F0E">
        <w:rPr>
          <w:rFonts w:ascii="Calibri" w:eastAsia="Calibri" w:hAnsi="Calibri" w:cs="Calibri"/>
        </w:rPr>
        <w:t xml:space="preserve"> tj. grill Broil King </w:t>
      </w:r>
      <w:proofErr w:type="spellStart"/>
      <w:r w:rsidR="005C3F0E">
        <w:rPr>
          <w:rFonts w:ascii="Calibri" w:eastAsia="Calibri" w:hAnsi="Calibri" w:cs="Calibri"/>
        </w:rPr>
        <w:t>Signet</w:t>
      </w:r>
      <w:proofErr w:type="spellEnd"/>
      <w:r w:rsidR="005C3F0E">
        <w:rPr>
          <w:rFonts w:ascii="Calibri" w:eastAsia="Calibri" w:hAnsi="Calibri" w:cs="Calibri"/>
        </w:rPr>
        <w:t xml:space="preserve"> 320 </w:t>
      </w:r>
      <w:r w:rsidR="007875BC">
        <w:rPr>
          <w:rFonts w:ascii="Calibri" w:eastAsia="Calibri" w:hAnsi="Calibri" w:cs="Calibri"/>
        </w:rPr>
        <w:br/>
      </w:r>
      <w:r>
        <w:t xml:space="preserve">w </w:t>
      </w:r>
      <w:r w:rsidR="004B42E3">
        <w:t>markecie sieci Leroy Merlin</w:t>
      </w:r>
      <w:r>
        <w:t xml:space="preserve">, </w:t>
      </w:r>
      <w:r w:rsidR="145066FE">
        <w:t>i nie dokonali zwrotu produktu;</w:t>
      </w:r>
    </w:p>
    <w:p w14:paraId="6FC42958" w14:textId="35C19DB2" w:rsidR="3A2959DC" w:rsidRDefault="3A2959DC" w:rsidP="007875BC">
      <w:pPr>
        <w:jc w:val="both"/>
        <w:rPr>
          <w:rStyle w:val="Hipercze"/>
        </w:rPr>
      </w:pPr>
      <w:r>
        <w:lastRenderedPageBreak/>
        <w:t xml:space="preserve">b) </w:t>
      </w:r>
      <w:r w:rsidRPr="06AB7095">
        <w:rPr>
          <w:rFonts w:ascii="Calibri" w:eastAsia="Calibri" w:hAnsi="Calibri" w:cs="Calibri"/>
        </w:rPr>
        <w:t xml:space="preserve">w okresie </w:t>
      </w:r>
      <w:r w:rsidR="004B42E3">
        <w:rPr>
          <w:rFonts w:ascii="Calibri" w:eastAsia="Calibri" w:hAnsi="Calibri" w:cs="Calibri"/>
        </w:rPr>
        <w:t>obowiązywania promocji</w:t>
      </w:r>
      <w:r>
        <w:t xml:space="preserve"> </w:t>
      </w:r>
      <w:r w:rsidR="10FD64C0">
        <w:t xml:space="preserve">poprawnie </w:t>
      </w:r>
      <w:r>
        <w:t xml:space="preserve">wypełnili: Formularz rejestracji grilla gazowego dostępny pod adresem: </w:t>
      </w:r>
      <w:hyperlink r:id="rId10" w:history="1">
        <w:r w:rsidR="004B42E3" w:rsidRPr="006B5216">
          <w:rPr>
            <w:rStyle w:val="Hipercze"/>
          </w:rPr>
          <w:t>https://serwis.broilking.pl/</w:t>
        </w:r>
      </w:hyperlink>
      <w:r w:rsidR="004B42E3">
        <w:t xml:space="preserve"> lub </w:t>
      </w:r>
      <w:hyperlink r:id="rId11" w:history="1">
        <w:r w:rsidR="004B42E3" w:rsidRPr="006B5216">
          <w:rPr>
            <w:rStyle w:val="Hipercze"/>
          </w:rPr>
          <w:t>https://broilking.pl/rejestracja</w:t>
        </w:r>
      </w:hyperlink>
    </w:p>
    <w:p w14:paraId="7405D411" w14:textId="1A89273D" w:rsidR="005E700A" w:rsidRPr="005E700A" w:rsidRDefault="005E700A" w:rsidP="007875BC">
      <w:pPr>
        <w:jc w:val="both"/>
        <w:rPr>
          <w:b/>
          <w:bCs/>
        </w:rPr>
      </w:pPr>
      <w:r w:rsidRPr="005E700A">
        <w:rPr>
          <w:rStyle w:val="Hipercze"/>
          <w:color w:val="auto"/>
          <w:u w:val="none"/>
        </w:rPr>
        <w:t xml:space="preserve">c) </w:t>
      </w:r>
      <w:r w:rsidR="00FF3438">
        <w:rPr>
          <w:rStyle w:val="Hipercze"/>
          <w:color w:val="auto"/>
          <w:u w:val="none"/>
        </w:rPr>
        <w:t xml:space="preserve">zapoznali się i </w:t>
      </w:r>
      <w:r>
        <w:rPr>
          <w:rStyle w:val="Hipercze"/>
          <w:color w:val="auto"/>
          <w:u w:val="none"/>
        </w:rPr>
        <w:t>akceptują postanowienia niniejszego regulaminu</w:t>
      </w:r>
      <w:r w:rsidR="00FF3438">
        <w:rPr>
          <w:rStyle w:val="Hipercze"/>
          <w:color w:val="auto"/>
          <w:u w:val="none"/>
        </w:rPr>
        <w:t>.</w:t>
      </w:r>
    </w:p>
    <w:p w14:paraId="44424B8C" w14:textId="49CF9EC9" w:rsidR="211B3B76" w:rsidRDefault="211B3B76" w:rsidP="007875BC">
      <w:pPr>
        <w:jc w:val="both"/>
        <w:rPr>
          <w:rFonts w:ascii="Calibri" w:eastAsia="Calibri" w:hAnsi="Calibri" w:cs="Calibri"/>
        </w:rPr>
      </w:pPr>
      <w:r w:rsidRPr="0EB02EB5">
        <w:rPr>
          <w:rFonts w:ascii="Calibri" w:eastAsia="Calibri" w:hAnsi="Calibri" w:cs="Calibri"/>
        </w:rPr>
        <w:t xml:space="preserve">3. </w:t>
      </w:r>
      <w:r w:rsidR="6F49289C" w:rsidRPr="0EB02EB5">
        <w:rPr>
          <w:rFonts w:ascii="Calibri" w:eastAsia="Calibri" w:hAnsi="Calibri" w:cs="Calibri"/>
        </w:rPr>
        <w:t>W przypadku odstąpienia od umowy dotyczącej sprzedaży zakupionego Produktu, Uczestnik zobowiązany jest do niezwłocznego zwrotu Nagrody otrzymanej w ramach Promocji</w:t>
      </w:r>
      <w:r w:rsidR="1B63E1C7" w:rsidRPr="0EB02EB5">
        <w:rPr>
          <w:rFonts w:ascii="Calibri" w:eastAsia="Calibri" w:hAnsi="Calibri" w:cs="Calibri"/>
        </w:rPr>
        <w:t xml:space="preserve"> na własny koszt.</w:t>
      </w:r>
    </w:p>
    <w:p w14:paraId="00C7E120" w14:textId="636B40EA" w:rsidR="6F49289C" w:rsidRDefault="6F49289C" w:rsidP="007875BC">
      <w:pPr>
        <w:jc w:val="both"/>
        <w:rPr>
          <w:rFonts w:ascii="Calibri" w:eastAsia="Calibri" w:hAnsi="Calibri" w:cs="Calibri"/>
        </w:rPr>
      </w:pPr>
      <w:r w:rsidRPr="0EB02EB5">
        <w:rPr>
          <w:rFonts w:ascii="Calibri" w:eastAsia="Calibri" w:hAnsi="Calibri" w:cs="Calibri"/>
        </w:rPr>
        <w:t xml:space="preserve">4. </w:t>
      </w:r>
      <w:r w:rsidR="10951BCA" w:rsidRPr="0EB02EB5">
        <w:rPr>
          <w:rFonts w:ascii="Calibri" w:eastAsia="Calibri" w:hAnsi="Calibri" w:cs="Calibri"/>
        </w:rPr>
        <w:t>Przez poprawnie wypełniony formularz rejestracji grilla gazowego rozumie się</w:t>
      </w:r>
      <w:r w:rsidR="56390ED0" w:rsidRPr="0EB02EB5">
        <w:rPr>
          <w:rFonts w:ascii="Calibri" w:eastAsia="Calibri" w:hAnsi="Calibri" w:cs="Calibri"/>
        </w:rPr>
        <w:t xml:space="preserve"> naniesienie poprawnych danych urządzenia, danych teleadresowych, które są zgodne z prawdą.</w:t>
      </w:r>
    </w:p>
    <w:p w14:paraId="148404F2" w14:textId="33B794AB" w:rsidR="40DBFD6A" w:rsidRDefault="40DBFD6A" w:rsidP="007875BC">
      <w:pPr>
        <w:jc w:val="both"/>
        <w:rPr>
          <w:rFonts w:ascii="Calibri" w:eastAsia="Calibri" w:hAnsi="Calibri" w:cs="Calibri"/>
        </w:rPr>
      </w:pPr>
      <w:r w:rsidRPr="0EB02EB5">
        <w:rPr>
          <w:rFonts w:ascii="Calibri" w:eastAsia="Calibri" w:hAnsi="Calibri" w:cs="Calibri"/>
        </w:rPr>
        <w:t>5</w:t>
      </w:r>
      <w:r w:rsidR="10951BCA" w:rsidRPr="0EB02EB5">
        <w:rPr>
          <w:rFonts w:ascii="Calibri" w:eastAsia="Calibri" w:hAnsi="Calibri" w:cs="Calibri"/>
        </w:rPr>
        <w:t xml:space="preserve">. </w:t>
      </w:r>
      <w:r w:rsidR="211B3B76" w:rsidRPr="0EB02EB5">
        <w:rPr>
          <w:rFonts w:ascii="Calibri" w:eastAsia="Calibri" w:hAnsi="Calibri" w:cs="Calibri"/>
        </w:rPr>
        <w:t xml:space="preserve">W Promocji mogą wziąć udział wyłącznie Uczestnicy, którzy spełnili warunki </w:t>
      </w:r>
      <w:r w:rsidR="00BD657F">
        <w:rPr>
          <w:rFonts w:ascii="Calibri" w:eastAsia="Calibri" w:hAnsi="Calibri" w:cs="Calibri"/>
        </w:rPr>
        <w:t>wskazane w § 2 pkt. 2</w:t>
      </w:r>
      <w:r w:rsidR="005E700A">
        <w:rPr>
          <w:rFonts w:ascii="Calibri" w:eastAsia="Calibri" w:hAnsi="Calibri" w:cs="Calibri"/>
        </w:rPr>
        <w:t xml:space="preserve"> a-</w:t>
      </w:r>
      <w:r w:rsidR="00FF3438">
        <w:rPr>
          <w:rFonts w:ascii="Calibri" w:eastAsia="Calibri" w:hAnsi="Calibri" w:cs="Calibri"/>
        </w:rPr>
        <w:t>c</w:t>
      </w:r>
      <w:r w:rsidR="6369F17B" w:rsidRPr="0EB02EB5">
        <w:rPr>
          <w:rFonts w:ascii="Calibri" w:eastAsia="Calibri" w:hAnsi="Calibri" w:cs="Calibri"/>
        </w:rPr>
        <w:t>.</w:t>
      </w:r>
    </w:p>
    <w:p w14:paraId="6269551A" w14:textId="72851B3B" w:rsidR="4EB294B7" w:rsidRDefault="4EB294B7" w:rsidP="007875BC">
      <w:pPr>
        <w:jc w:val="both"/>
        <w:rPr>
          <w:rFonts w:ascii="Calibri" w:eastAsia="Calibri" w:hAnsi="Calibri" w:cs="Calibri"/>
        </w:rPr>
      </w:pPr>
      <w:r w:rsidRPr="0EB02EB5">
        <w:rPr>
          <w:rFonts w:ascii="Calibri" w:eastAsia="Calibri" w:hAnsi="Calibri" w:cs="Calibri"/>
        </w:rPr>
        <w:t>6</w:t>
      </w:r>
      <w:r w:rsidR="3CEA9A71" w:rsidRPr="0EB02EB5">
        <w:rPr>
          <w:rFonts w:ascii="Calibri" w:eastAsia="Calibri" w:hAnsi="Calibri" w:cs="Calibri"/>
        </w:rPr>
        <w:t>. W przypadku braków formalnych w wypełnionym Formularzu</w:t>
      </w:r>
      <w:r w:rsidR="76673F22" w:rsidRPr="0EB02EB5">
        <w:rPr>
          <w:rFonts w:ascii="Calibri" w:eastAsia="Calibri" w:hAnsi="Calibri" w:cs="Calibri"/>
        </w:rPr>
        <w:t xml:space="preserve"> rejestracji grilla</w:t>
      </w:r>
      <w:r w:rsidR="3CEA9A71" w:rsidRPr="0EB02EB5">
        <w:rPr>
          <w:rFonts w:ascii="Calibri" w:eastAsia="Calibri" w:hAnsi="Calibri" w:cs="Calibri"/>
        </w:rPr>
        <w:t xml:space="preserve">, Uczestnik </w:t>
      </w:r>
      <w:r w:rsidR="007875BC">
        <w:rPr>
          <w:rFonts w:ascii="Calibri" w:eastAsia="Calibri" w:hAnsi="Calibri" w:cs="Calibri"/>
        </w:rPr>
        <w:br/>
      </w:r>
      <w:r w:rsidR="3CEA9A71" w:rsidRPr="0EB02EB5">
        <w:rPr>
          <w:rFonts w:ascii="Calibri" w:eastAsia="Calibri" w:hAnsi="Calibri" w:cs="Calibri"/>
        </w:rPr>
        <w:t xml:space="preserve">w terminie </w:t>
      </w:r>
      <w:r w:rsidR="19036ADF" w:rsidRPr="0EB02EB5">
        <w:rPr>
          <w:rFonts w:ascii="Calibri" w:eastAsia="Calibri" w:hAnsi="Calibri" w:cs="Calibri"/>
        </w:rPr>
        <w:t>7</w:t>
      </w:r>
      <w:r w:rsidR="3CEA9A71" w:rsidRPr="0EB02EB5">
        <w:rPr>
          <w:rFonts w:ascii="Calibri" w:eastAsia="Calibri" w:hAnsi="Calibri" w:cs="Calibri"/>
        </w:rPr>
        <w:t xml:space="preserve"> dni </w:t>
      </w:r>
      <w:r w:rsidR="2A1E9385" w:rsidRPr="0EB02EB5">
        <w:rPr>
          <w:rFonts w:ascii="Calibri" w:eastAsia="Calibri" w:hAnsi="Calibri" w:cs="Calibri"/>
        </w:rPr>
        <w:t>roboczych</w:t>
      </w:r>
      <w:r w:rsidR="3CEA9A71" w:rsidRPr="0EB02EB5">
        <w:rPr>
          <w:rFonts w:ascii="Calibri" w:eastAsia="Calibri" w:hAnsi="Calibri" w:cs="Calibri"/>
        </w:rPr>
        <w:t xml:space="preserve"> od daty wpłynięcia wypełnionego Formularza </w:t>
      </w:r>
      <w:r w:rsidR="1B7D26DA" w:rsidRPr="0EB02EB5">
        <w:rPr>
          <w:rFonts w:ascii="Calibri" w:eastAsia="Calibri" w:hAnsi="Calibri" w:cs="Calibri"/>
        </w:rPr>
        <w:t xml:space="preserve">do </w:t>
      </w:r>
      <w:r w:rsidR="3CEA9A71" w:rsidRPr="0EB02EB5">
        <w:rPr>
          <w:rFonts w:ascii="Calibri" w:eastAsia="Calibri" w:hAnsi="Calibri" w:cs="Calibri"/>
        </w:rPr>
        <w:t xml:space="preserve">Organizatora zostanie wezwany mailem do uzupełnienia braków w terminie </w:t>
      </w:r>
      <w:r w:rsidR="65A7401E" w:rsidRPr="0EB02EB5">
        <w:rPr>
          <w:rFonts w:ascii="Calibri" w:eastAsia="Calibri" w:hAnsi="Calibri" w:cs="Calibri"/>
        </w:rPr>
        <w:t>3</w:t>
      </w:r>
      <w:r w:rsidR="3CEA9A71" w:rsidRPr="0EB02EB5">
        <w:rPr>
          <w:rFonts w:ascii="Calibri" w:eastAsia="Calibri" w:hAnsi="Calibri" w:cs="Calibri"/>
        </w:rPr>
        <w:t xml:space="preserve"> dni roboczych</w:t>
      </w:r>
      <w:r w:rsidR="654FF99B" w:rsidRPr="0EB02EB5">
        <w:rPr>
          <w:rFonts w:ascii="Calibri" w:eastAsia="Calibri" w:hAnsi="Calibri" w:cs="Calibri"/>
        </w:rPr>
        <w:t>, nie później jednak niż do ostatniego dnia trwania Terminu Promocji.</w:t>
      </w:r>
      <w:r w:rsidR="135B2235" w:rsidRPr="0EB02EB5">
        <w:rPr>
          <w:rFonts w:ascii="Calibri" w:eastAsia="Calibri" w:hAnsi="Calibri" w:cs="Calibri"/>
        </w:rPr>
        <w:t xml:space="preserve"> Nieuzupełnienie przez Uczestnika braków formalnych Formularza lub uzupełnienie ich po terminie uprawnia Organizatora do odrzucenia zgłoszenia.</w:t>
      </w:r>
    </w:p>
    <w:p w14:paraId="49973349" w14:textId="2FFB8E10" w:rsidR="214829D6" w:rsidRDefault="214829D6" w:rsidP="007875BC">
      <w:pPr>
        <w:jc w:val="both"/>
        <w:rPr>
          <w:rFonts w:ascii="Calibri" w:eastAsia="Calibri" w:hAnsi="Calibri" w:cs="Calibri"/>
        </w:rPr>
      </w:pPr>
      <w:r w:rsidRPr="0EB02EB5">
        <w:rPr>
          <w:rFonts w:ascii="Calibri" w:eastAsia="Calibri" w:hAnsi="Calibri" w:cs="Calibri"/>
        </w:rPr>
        <w:t>7</w:t>
      </w:r>
      <w:r w:rsidR="2E1318F5" w:rsidRPr="0EB02EB5">
        <w:rPr>
          <w:rFonts w:ascii="Calibri" w:eastAsia="Calibri" w:hAnsi="Calibri" w:cs="Calibri"/>
        </w:rPr>
        <w:t>. Udział Uczestników w Promocji jest dobrowolny. Każdy, kto wziął udział w Promocji ma pełne prawo do odstąpienia od uczestnictwa w niej wedle własnego uznania.</w:t>
      </w:r>
    </w:p>
    <w:p w14:paraId="0695DA4A" w14:textId="161833A6" w:rsidR="667EF5CA" w:rsidRDefault="667EF5CA" w:rsidP="007875BC">
      <w:pPr>
        <w:jc w:val="both"/>
        <w:rPr>
          <w:rFonts w:ascii="Calibri" w:eastAsia="Calibri" w:hAnsi="Calibri" w:cs="Calibri"/>
        </w:rPr>
      </w:pPr>
      <w:r w:rsidRPr="0EB02EB5">
        <w:rPr>
          <w:rFonts w:ascii="Calibri" w:eastAsia="Calibri" w:hAnsi="Calibri" w:cs="Calibri"/>
        </w:rPr>
        <w:t>8</w:t>
      </w:r>
      <w:r w:rsidR="2E1318F5" w:rsidRPr="0EB02EB5">
        <w:rPr>
          <w:rFonts w:ascii="Calibri" w:eastAsia="Calibri" w:hAnsi="Calibri" w:cs="Calibri"/>
        </w:rPr>
        <w:t xml:space="preserve">. Promocja dotyczy wyłącznie Produktów zakupionych w </w:t>
      </w:r>
      <w:r w:rsidR="004B42E3">
        <w:rPr>
          <w:rFonts w:ascii="Calibri" w:eastAsia="Calibri" w:hAnsi="Calibri" w:cs="Calibri"/>
        </w:rPr>
        <w:t>sieci Leroy Merlin.</w:t>
      </w:r>
    </w:p>
    <w:p w14:paraId="7E6C638A" w14:textId="16725D5A" w:rsidR="51A0A4A9" w:rsidRDefault="51A0A4A9" w:rsidP="007875BC">
      <w:pPr>
        <w:jc w:val="both"/>
        <w:rPr>
          <w:rFonts w:ascii="Calibri" w:eastAsia="Calibri" w:hAnsi="Calibri" w:cs="Calibri"/>
        </w:rPr>
      </w:pPr>
      <w:r w:rsidRPr="0EB02EB5">
        <w:rPr>
          <w:rFonts w:ascii="Calibri" w:eastAsia="Calibri" w:hAnsi="Calibri" w:cs="Calibri"/>
        </w:rPr>
        <w:t>9. Regulamin będzie dostępny do wglądu na stronie internetowej Organizatora przez c</w:t>
      </w:r>
      <w:r w:rsidR="004B42E3">
        <w:rPr>
          <w:rFonts w:ascii="Calibri" w:eastAsia="Calibri" w:hAnsi="Calibri" w:cs="Calibri"/>
        </w:rPr>
        <w:t>ały czas obowiązywania Promocji oraz na żądanie Uczestnika.</w:t>
      </w:r>
    </w:p>
    <w:p w14:paraId="1847BC1C" w14:textId="000E7F67" w:rsidR="00FF3438" w:rsidRDefault="00FF3438" w:rsidP="007875BC">
      <w:pPr>
        <w:jc w:val="both"/>
        <w:rPr>
          <w:rFonts w:ascii="Calibri" w:eastAsia="Calibri" w:hAnsi="Calibri" w:cs="Calibri"/>
        </w:rPr>
      </w:pPr>
      <w:r>
        <w:rPr>
          <w:rFonts w:ascii="Calibri" w:eastAsia="Calibri" w:hAnsi="Calibri" w:cs="Calibri"/>
        </w:rPr>
        <w:t xml:space="preserve">10. Organizator zastrzega sobie prawo do możliwości wykluczenia Uczestnika z udziału w promocji, </w:t>
      </w:r>
      <w:r w:rsidR="007875BC">
        <w:rPr>
          <w:rFonts w:ascii="Calibri" w:eastAsia="Calibri" w:hAnsi="Calibri" w:cs="Calibri"/>
        </w:rPr>
        <w:br/>
      </w:r>
      <w:r>
        <w:rPr>
          <w:rFonts w:ascii="Calibri" w:eastAsia="Calibri" w:hAnsi="Calibri" w:cs="Calibri"/>
        </w:rPr>
        <w:t xml:space="preserve">w przypadku podania nieprawdziwych danych oraz podejmowania działań sprzecznych </w:t>
      </w:r>
      <w:r w:rsidR="007875BC">
        <w:rPr>
          <w:rFonts w:ascii="Calibri" w:eastAsia="Calibri" w:hAnsi="Calibri" w:cs="Calibri"/>
        </w:rPr>
        <w:br/>
      </w:r>
      <w:r>
        <w:rPr>
          <w:rFonts w:ascii="Calibri" w:eastAsia="Calibri" w:hAnsi="Calibri" w:cs="Calibri"/>
        </w:rPr>
        <w:t>z regulaminem.</w:t>
      </w:r>
    </w:p>
    <w:p w14:paraId="751AFC43" w14:textId="2B38BD03" w:rsidR="00BD657F" w:rsidRDefault="00BD657F" w:rsidP="007875BC">
      <w:pPr>
        <w:jc w:val="both"/>
        <w:rPr>
          <w:rFonts w:ascii="Calibri" w:eastAsia="Calibri" w:hAnsi="Calibri" w:cs="Calibri"/>
        </w:rPr>
      </w:pPr>
      <w:r>
        <w:rPr>
          <w:rFonts w:ascii="Calibri" w:eastAsia="Calibri" w:hAnsi="Calibri" w:cs="Calibri"/>
        </w:rPr>
        <w:t xml:space="preserve">11. </w:t>
      </w:r>
      <w:r>
        <w:t>Promocja przeznaczona jest wyłącznie dla Uczestników będących konsumentami w rozumieniu art. 22¹ Kodeksu cywilnego, którzy nie biorą w niej udziału w związku z prowadzoną działalnością gospodarczą.</w:t>
      </w:r>
    </w:p>
    <w:p w14:paraId="274C8C47" w14:textId="77777777" w:rsidR="00BD657F" w:rsidRPr="00FF3438" w:rsidRDefault="00BD657F" w:rsidP="007875BC">
      <w:pPr>
        <w:jc w:val="both"/>
        <w:rPr>
          <w:rFonts w:ascii="Calibri" w:eastAsia="Calibri" w:hAnsi="Calibri" w:cs="Calibri"/>
        </w:rPr>
      </w:pPr>
    </w:p>
    <w:p w14:paraId="005D4C19" w14:textId="504A4D85" w:rsidR="776F57AF" w:rsidRDefault="776F57AF" w:rsidP="007875BC">
      <w:pPr>
        <w:jc w:val="both"/>
        <w:rPr>
          <w:rFonts w:ascii="Calibri" w:eastAsia="Calibri" w:hAnsi="Calibri" w:cs="Calibri"/>
          <w:b/>
          <w:bCs/>
        </w:rPr>
      </w:pPr>
      <w:r w:rsidRPr="0EB02EB5">
        <w:rPr>
          <w:rFonts w:ascii="Calibri" w:eastAsia="Calibri" w:hAnsi="Calibri" w:cs="Calibri"/>
          <w:b/>
          <w:bCs/>
        </w:rPr>
        <w:t>§ 3 Zasady otrzymania Nagrody</w:t>
      </w:r>
    </w:p>
    <w:p w14:paraId="1A2F3338" w14:textId="473A4871" w:rsidR="0EB02EB5" w:rsidRDefault="0EB02EB5" w:rsidP="007875BC">
      <w:pPr>
        <w:jc w:val="both"/>
        <w:rPr>
          <w:rFonts w:ascii="Calibri" w:eastAsia="Calibri" w:hAnsi="Calibri" w:cs="Calibri"/>
        </w:rPr>
      </w:pPr>
      <w:r w:rsidRPr="0EB02EB5">
        <w:rPr>
          <w:rFonts w:ascii="Calibri" w:eastAsia="Calibri" w:hAnsi="Calibri" w:cs="Calibri"/>
        </w:rPr>
        <w:t xml:space="preserve">1. </w:t>
      </w:r>
      <w:r w:rsidR="1C0FBB7F" w:rsidRPr="0EB02EB5">
        <w:rPr>
          <w:rFonts w:ascii="Calibri" w:eastAsia="Calibri" w:hAnsi="Calibri" w:cs="Calibri"/>
        </w:rPr>
        <w:t>Uczestnik, który spełnił w</w:t>
      </w:r>
      <w:r w:rsidR="005E700A">
        <w:rPr>
          <w:rFonts w:ascii="Calibri" w:eastAsia="Calibri" w:hAnsi="Calibri" w:cs="Calibri"/>
        </w:rPr>
        <w:t xml:space="preserve">arunki wskazane w § 2 pkt. </w:t>
      </w:r>
      <w:r w:rsidR="00C92541">
        <w:rPr>
          <w:rFonts w:ascii="Calibri" w:eastAsia="Calibri" w:hAnsi="Calibri" w:cs="Calibri"/>
        </w:rPr>
        <w:t>2</w:t>
      </w:r>
      <w:r w:rsidR="005E700A">
        <w:rPr>
          <w:rFonts w:ascii="Calibri" w:eastAsia="Calibri" w:hAnsi="Calibri" w:cs="Calibri"/>
        </w:rPr>
        <w:t xml:space="preserve"> a-</w:t>
      </w:r>
      <w:r w:rsidR="00FF3438">
        <w:rPr>
          <w:rFonts w:ascii="Calibri" w:eastAsia="Calibri" w:hAnsi="Calibri" w:cs="Calibri"/>
        </w:rPr>
        <w:t>c</w:t>
      </w:r>
      <w:r w:rsidR="1C0FBB7F" w:rsidRPr="0EB02EB5">
        <w:rPr>
          <w:rFonts w:ascii="Calibri" w:eastAsia="Calibri" w:hAnsi="Calibri" w:cs="Calibri"/>
        </w:rPr>
        <w:t xml:space="preserve">, </w:t>
      </w:r>
      <w:r w:rsidR="62F7B93C" w:rsidRPr="0EB02EB5">
        <w:rPr>
          <w:rFonts w:ascii="Calibri" w:eastAsia="Calibri" w:hAnsi="Calibri" w:cs="Calibri"/>
        </w:rPr>
        <w:t xml:space="preserve">jednocześnie wyraża zgodę </w:t>
      </w:r>
      <w:r w:rsidR="007875BC">
        <w:rPr>
          <w:rFonts w:ascii="Calibri" w:eastAsia="Calibri" w:hAnsi="Calibri" w:cs="Calibri"/>
        </w:rPr>
        <w:br/>
      </w:r>
      <w:r w:rsidR="62F7B93C" w:rsidRPr="0EB02EB5">
        <w:rPr>
          <w:rFonts w:ascii="Calibri" w:eastAsia="Calibri" w:hAnsi="Calibri" w:cs="Calibri"/>
        </w:rPr>
        <w:t>na otrzymanie nagrody.</w:t>
      </w:r>
    </w:p>
    <w:p w14:paraId="7FB22107" w14:textId="76424695" w:rsidR="293FE72C" w:rsidRDefault="293FE72C" w:rsidP="007875BC">
      <w:pPr>
        <w:jc w:val="both"/>
        <w:rPr>
          <w:rFonts w:ascii="Calibri" w:eastAsia="Calibri" w:hAnsi="Calibri" w:cs="Calibri"/>
        </w:rPr>
      </w:pPr>
      <w:r w:rsidRPr="0EB02EB5">
        <w:rPr>
          <w:rFonts w:ascii="Calibri" w:eastAsia="Calibri" w:hAnsi="Calibri" w:cs="Calibri"/>
        </w:rPr>
        <w:t xml:space="preserve">2. </w:t>
      </w:r>
      <w:r w:rsidR="17F02C6C" w:rsidRPr="0EB02EB5">
        <w:rPr>
          <w:rFonts w:ascii="Calibri" w:eastAsia="Calibri" w:hAnsi="Calibri" w:cs="Calibri"/>
        </w:rPr>
        <w:t>Jeden Uczestnik może otrzymać w Promocji ilość nagród odpowiadającą ilości zakupionych Produktów.</w:t>
      </w:r>
    </w:p>
    <w:p w14:paraId="45040B8C" w14:textId="4C2470E0" w:rsidR="68F9115E" w:rsidRDefault="68F9115E" w:rsidP="007875BC">
      <w:pPr>
        <w:jc w:val="both"/>
      </w:pPr>
      <w:r w:rsidRPr="0EB02EB5">
        <w:rPr>
          <w:rFonts w:ascii="Calibri" w:eastAsia="Calibri" w:hAnsi="Calibri" w:cs="Calibri"/>
        </w:rPr>
        <w:t xml:space="preserve">3. Podanie przez Uczestnika w formularzu </w:t>
      </w:r>
      <w:r w:rsidR="004B42E3">
        <w:rPr>
          <w:rFonts w:ascii="Calibri" w:eastAsia="Calibri" w:hAnsi="Calibri" w:cs="Calibri"/>
        </w:rPr>
        <w:t>rejestracji grilla</w:t>
      </w:r>
      <w:r w:rsidRPr="0EB02EB5">
        <w:rPr>
          <w:rFonts w:ascii="Calibri" w:eastAsia="Calibri" w:hAnsi="Calibri" w:cs="Calibri"/>
        </w:rPr>
        <w:t xml:space="preserve"> nieprawidłowych danych może skutkować brakiem możliwości doręczenia Nagrody lub opóźnieniem w dostawie Nagrody.</w:t>
      </w:r>
    </w:p>
    <w:p w14:paraId="26A77E19" w14:textId="06BB1587" w:rsidR="68F9115E" w:rsidRDefault="68F9115E" w:rsidP="007875BC">
      <w:pPr>
        <w:jc w:val="both"/>
        <w:rPr>
          <w:rFonts w:ascii="Calibri" w:eastAsia="Calibri" w:hAnsi="Calibri" w:cs="Calibri"/>
        </w:rPr>
      </w:pPr>
      <w:r w:rsidRPr="0EB02EB5">
        <w:rPr>
          <w:rFonts w:ascii="Calibri" w:eastAsia="Calibri" w:hAnsi="Calibri" w:cs="Calibri"/>
        </w:rPr>
        <w:t>4. W termi</w:t>
      </w:r>
      <w:r w:rsidR="004B42E3">
        <w:rPr>
          <w:rFonts w:ascii="Calibri" w:eastAsia="Calibri" w:hAnsi="Calibri" w:cs="Calibri"/>
        </w:rPr>
        <w:t xml:space="preserve">nie do 30 dni roboczych od daty wypełnienia formularza rejestracji </w:t>
      </w:r>
      <w:r w:rsidR="003518EA">
        <w:rPr>
          <w:rFonts w:ascii="Calibri" w:eastAsia="Calibri" w:hAnsi="Calibri" w:cs="Calibri"/>
        </w:rPr>
        <w:t>grilla p</w:t>
      </w:r>
      <w:r w:rsidRPr="0EB02EB5">
        <w:rPr>
          <w:rFonts w:ascii="Calibri" w:eastAsia="Calibri" w:hAnsi="Calibri" w:cs="Calibri"/>
        </w:rPr>
        <w:t>rzez Ucze</w:t>
      </w:r>
      <w:r w:rsidR="003518EA">
        <w:rPr>
          <w:rFonts w:ascii="Calibri" w:eastAsia="Calibri" w:hAnsi="Calibri" w:cs="Calibri"/>
        </w:rPr>
        <w:t xml:space="preserve">stnika, </w:t>
      </w:r>
      <w:r w:rsidRPr="0EB02EB5">
        <w:rPr>
          <w:rFonts w:ascii="Calibri" w:eastAsia="Calibri" w:hAnsi="Calibri" w:cs="Calibri"/>
        </w:rPr>
        <w:t>Organizator wyśle na własny koszt Nagrodę do Uczestnika spełniającego warunki udziału w Promocji.</w:t>
      </w:r>
    </w:p>
    <w:p w14:paraId="067106FF" w14:textId="0A57BFF1" w:rsidR="004B42E3" w:rsidRDefault="004B42E3" w:rsidP="007875BC">
      <w:pPr>
        <w:jc w:val="both"/>
        <w:rPr>
          <w:rFonts w:ascii="Calibri" w:eastAsia="Calibri" w:hAnsi="Calibri" w:cs="Calibri"/>
        </w:rPr>
      </w:pPr>
      <w:r>
        <w:rPr>
          <w:rFonts w:ascii="Calibri" w:eastAsia="Calibri" w:hAnsi="Calibri" w:cs="Calibri"/>
        </w:rPr>
        <w:t>5. Nadanie paczki z nagrodą na adres podany przez Uczestnika w zgłoszeniu, jednocześnie uważa się za jej prawidłowe doręczenie, a wskazanie błędnego adresu lub nie podjęcie paczki nie może być uznane za podstawę do zgłoszenia reklamacji.</w:t>
      </w:r>
    </w:p>
    <w:p w14:paraId="363A8F69" w14:textId="21F9EF78" w:rsidR="005E700A" w:rsidRDefault="005E700A" w:rsidP="007875BC">
      <w:pPr>
        <w:jc w:val="both"/>
        <w:rPr>
          <w:rFonts w:ascii="Calibri" w:eastAsia="Calibri" w:hAnsi="Calibri" w:cs="Calibri"/>
        </w:rPr>
      </w:pPr>
      <w:r>
        <w:rPr>
          <w:rFonts w:ascii="Calibri" w:eastAsia="Calibri" w:hAnsi="Calibri" w:cs="Calibri"/>
        </w:rPr>
        <w:lastRenderedPageBreak/>
        <w:t xml:space="preserve">6. </w:t>
      </w:r>
      <w:r>
        <w:t xml:space="preserve">Uczestnik traci prawo do nagrody, jeżeli nie potwierdzi jej odbioru na żądanie Organizatora lub </w:t>
      </w:r>
      <w:r w:rsidR="007875BC">
        <w:br/>
      </w:r>
      <w:r>
        <w:t>nie podejmie przesyłki z nagrodą w terminie ustalonym przez przewoźnika.</w:t>
      </w:r>
      <w:r>
        <w:rPr>
          <w:rFonts w:ascii="Calibri" w:eastAsia="Calibri" w:hAnsi="Calibri" w:cs="Calibri"/>
        </w:rPr>
        <w:t xml:space="preserve"> </w:t>
      </w:r>
    </w:p>
    <w:p w14:paraId="1D595EE8" w14:textId="5A4DE316" w:rsidR="005E700A" w:rsidRDefault="005E700A" w:rsidP="007875BC">
      <w:pPr>
        <w:jc w:val="both"/>
        <w:rPr>
          <w:rFonts w:ascii="Calibri" w:eastAsia="Calibri" w:hAnsi="Calibri" w:cs="Calibri"/>
        </w:rPr>
      </w:pPr>
      <w:r>
        <w:rPr>
          <w:rFonts w:ascii="Calibri" w:eastAsia="Calibri" w:hAnsi="Calibri" w:cs="Calibri"/>
        </w:rPr>
        <w:t xml:space="preserve">7. </w:t>
      </w:r>
      <w:r>
        <w:t>W przypadku zwrotu przesyłki do Organizatora z powodu nieodebrania przez Uczestnika, Organizator ma prawo odmówić ponownego nadania nagrody.</w:t>
      </w:r>
    </w:p>
    <w:p w14:paraId="6DD82E9A" w14:textId="45BCABEE" w:rsidR="56BCB64A" w:rsidRDefault="005E700A" w:rsidP="007875BC">
      <w:pPr>
        <w:jc w:val="both"/>
        <w:rPr>
          <w:rFonts w:ascii="Calibri" w:eastAsia="Calibri" w:hAnsi="Calibri" w:cs="Calibri"/>
        </w:rPr>
      </w:pPr>
      <w:r>
        <w:rPr>
          <w:rFonts w:ascii="Calibri" w:eastAsia="Calibri" w:hAnsi="Calibri" w:cs="Calibri"/>
        </w:rPr>
        <w:t>8</w:t>
      </w:r>
      <w:r w:rsidR="56BCB64A" w:rsidRPr="0EB02EB5">
        <w:rPr>
          <w:rFonts w:ascii="Calibri" w:eastAsia="Calibri" w:hAnsi="Calibri" w:cs="Calibri"/>
        </w:rPr>
        <w:t xml:space="preserve">. </w:t>
      </w:r>
      <w:r w:rsidR="00BD657F">
        <w:t>Nagrody przekazane Uczestnikom Promocji, którzy nie biorą udziału w Promocji w ramach prowadzonej działalności gospodarczej, są zwolnione z opodatkowania zryczałtowanym podatkiem dochodowym od osób fizycznych na podstawie art. 21 ust. 1 pkt 68 ustawy o podatku dochodowym od osób fizycznych.</w:t>
      </w:r>
    </w:p>
    <w:p w14:paraId="7A50F063" w14:textId="4746F806" w:rsidR="36C56A19" w:rsidRDefault="005E700A" w:rsidP="007875BC">
      <w:pPr>
        <w:jc w:val="both"/>
        <w:rPr>
          <w:rFonts w:ascii="Calibri" w:eastAsia="Calibri" w:hAnsi="Calibri" w:cs="Calibri"/>
        </w:rPr>
      </w:pPr>
      <w:r>
        <w:rPr>
          <w:rFonts w:ascii="Calibri" w:eastAsia="Calibri" w:hAnsi="Calibri" w:cs="Calibri"/>
        </w:rPr>
        <w:t>9</w:t>
      </w:r>
      <w:r w:rsidR="36C56A19" w:rsidRPr="0EB02EB5">
        <w:rPr>
          <w:rFonts w:ascii="Calibri" w:eastAsia="Calibri" w:hAnsi="Calibri" w:cs="Calibri"/>
        </w:rPr>
        <w:t>. Organizator nie przewiduje możliwości zamiany Nagrody w Promocji na ekwiwalent pieniężny lub na inne nagrody.</w:t>
      </w:r>
    </w:p>
    <w:p w14:paraId="61E2387B" w14:textId="77777777" w:rsidR="007875BC" w:rsidRDefault="007875BC" w:rsidP="007875BC">
      <w:pPr>
        <w:jc w:val="both"/>
        <w:rPr>
          <w:rFonts w:ascii="Calibri" w:eastAsia="Calibri" w:hAnsi="Calibri" w:cs="Calibri"/>
          <w:b/>
          <w:bCs/>
        </w:rPr>
      </w:pPr>
    </w:p>
    <w:p w14:paraId="54155FF7" w14:textId="217880E0" w:rsidR="3C3C708F" w:rsidRDefault="3C3C708F" w:rsidP="007875BC">
      <w:pPr>
        <w:jc w:val="both"/>
        <w:rPr>
          <w:rFonts w:ascii="Calibri" w:eastAsia="Calibri" w:hAnsi="Calibri" w:cs="Calibri"/>
          <w:b/>
          <w:bCs/>
        </w:rPr>
      </w:pPr>
      <w:r w:rsidRPr="0EB02EB5">
        <w:rPr>
          <w:rFonts w:ascii="Calibri" w:eastAsia="Calibri" w:hAnsi="Calibri" w:cs="Calibri"/>
          <w:b/>
          <w:bCs/>
        </w:rPr>
        <w:t>§ 4 Reklamacje związane z Promocją</w:t>
      </w:r>
    </w:p>
    <w:p w14:paraId="58D42179" w14:textId="28CA2E61" w:rsidR="0EB02EB5" w:rsidRDefault="0EB02EB5" w:rsidP="007875BC">
      <w:pPr>
        <w:jc w:val="both"/>
      </w:pPr>
      <w:r w:rsidRPr="0EB02EB5">
        <w:t xml:space="preserve">1. </w:t>
      </w:r>
      <w:r w:rsidR="3C3C708F" w:rsidRPr="0EB02EB5">
        <w:t>Reklamacje nal</w:t>
      </w:r>
      <w:r w:rsidR="003518EA">
        <w:t>eży składać nie później niż do 15.10.2025</w:t>
      </w:r>
      <w:r w:rsidR="3C3C708F" w:rsidRPr="0EB02EB5">
        <w:t xml:space="preserve"> roku. Organizator rekomenduje zgłaszanie reklamacji w formi</w:t>
      </w:r>
      <w:r w:rsidR="154FE9CB" w:rsidRPr="0EB02EB5">
        <w:t>e</w:t>
      </w:r>
      <w:r w:rsidR="3C3C708F" w:rsidRPr="0EB02EB5">
        <w:t>:</w:t>
      </w:r>
    </w:p>
    <w:p w14:paraId="6BA6A1C9" w14:textId="44C504DE" w:rsidR="3C3C708F" w:rsidRDefault="3C3C708F" w:rsidP="007875BC">
      <w:pPr>
        <w:jc w:val="both"/>
      </w:pPr>
      <w:r w:rsidRPr="0EB02EB5">
        <w:t xml:space="preserve">a) mailowo, na adres: </w:t>
      </w:r>
      <w:hyperlink r:id="rId12">
        <w:r w:rsidRPr="0EB02EB5">
          <w:rPr>
            <w:rStyle w:val="Hipercze"/>
          </w:rPr>
          <w:t>biuro@broilking.pl</w:t>
        </w:r>
      </w:hyperlink>
      <w:r w:rsidRPr="0EB02EB5">
        <w:t xml:space="preserve"> </w:t>
      </w:r>
    </w:p>
    <w:p w14:paraId="2BB7750E" w14:textId="2A7DFD70" w:rsidR="3C3C708F" w:rsidRDefault="3C3C708F" w:rsidP="007875BC">
      <w:pPr>
        <w:jc w:val="both"/>
      </w:pPr>
      <w:r w:rsidRPr="0EB02EB5">
        <w:t xml:space="preserve">b) </w:t>
      </w:r>
      <w:r w:rsidRPr="0EB02EB5">
        <w:rPr>
          <w:rFonts w:ascii="Calibri" w:eastAsia="Calibri" w:hAnsi="Calibri" w:cs="Calibri"/>
        </w:rPr>
        <w:t>pocztą na adres: Zwierzyniecka 2A 37-500 Jarosław.</w:t>
      </w:r>
    </w:p>
    <w:p w14:paraId="6323F120" w14:textId="3D6F0DD8" w:rsidR="3C3C708F" w:rsidRDefault="3C3C708F" w:rsidP="007875BC">
      <w:pPr>
        <w:jc w:val="both"/>
        <w:rPr>
          <w:rFonts w:ascii="Calibri" w:eastAsia="Calibri" w:hAnsi="Calibri" w:cs="Calibri"/>
        </w:rPr>
      </w:pPr>
      <w:r w:rsidRPr="0EB02EB5">
        <w:rPr>
          <w:rFonts w:ascii="Calibri" w:eastAsia="Calibri" w:hAnsi="Calibri" w:cs="Calibri"/>
        </w:rPr>
        <w:t>2. Reklamacja powinna zawierać dane umo</w:t>
      </w:r>
      <w:r w:rsidR="005E700A">
        <w:rPr>
          <w:rFonts w:ascii="Calibri" w:eastAsia="Calibri" w:hAnsi="Calibri" w:cs="Calibri"/>
        </w:rPr>
        <w:t>żliwiające identyfikację Uczestnika</w:t>
      </w:r>
      <w:r w:rsidRPr="0EB02EB5">
        <w:rPr>
          <w:rFonts w:ascii="Calibri" w:eastAsia="Calibri" w:hAnsi="Calibri" w:cs="Calibri"/>
        </w:rPr>
        <w:t>, dokładny opis zdarzenia uzasadniającego złożenie reklamacji i wszelkie okoliczności na pop</w:t>
      </w:r>
      <w:r w:rsidR="005E700A">
        <w:rPr>
          <w:rFonts w:ascii="Calibri" w:eastAsia="Calibri" w:hAnsi="Calibri" w:cs="Calibri"/>
        </w:rPr>
        <w:t>arcie zasadności żądania Uczestnika</w:t>
      </w:r>
      <w:r w:rsidRPr="0EB02EB5">
        <w:rPr>
          <w:rFonts w:ascii="Calibri" w:eastAsia="Calibri" w:hAnsi="Calibri" w:cs="Calibri"/>
        </w:rPr>
        <w:t>.</w:t>
      </w:r>
    </w:p>
    <w:p w14:paraId="5424161B" w14:textId="6F6204EB" w:rsidR="3C3C708F" w:rsidRDefault="3C3C708F" w:rsidP="007875BC">
      <w:pPr>
        <w:jc w:val="both"/>
      </w:pPr>
      <w:r w:rsidRPr="0EB02EB5">
        <w:t xml:space="preserve">3. Reklamacje dotyczące braku możliwości wypełnienia Formularza rejestracji grilla gazowego należy zgłosić niezwłocznie, z zachowaniem formy pisemnej, na przykład mailowo, na adres: </w:t>
      </w:r>
      <w:hyperlink r:id="rId13">
        <w:r w:rsidRPr="0EB02EB5">
          <w:rPr>
            <w:rStyle w:val="Hipercze"/>
          </w:rPr>
          <w:t>biuro@broilking.pl</w:t>
        </w:r>
      </w:hyperlink>
    </w:p>
    <w:p w14:paraId="579C8117" w14:textId="0303DE80" w:rsidR="3C3C708F" w:rsidRDefault="3C3C708F" w:rsidP="007875BC">
      <w:pPr>
        <w:jc w:val="both"/>
      </w:pPr>
      <w:r w:rsidRPr="0EB02EB5">
        <w:t xml:space="preserve">4. </w:t>
      </w:r>
      <w:r w:rsidRPr="0EB02EB5">
        <w:rPr>
          <w:rFonts w:ascii="Calibri" w:eastAsia="Calibri" w:hAnsi="Calibri" w:cs="Calibri"/>
        </w:rPr>
        <w:t>Organizator będzie rozpatrywał reklamacje w oparciu o postanowienia niniejszego Regulaminu. Reklamacje będą rozpatrywane w terminie do 30 dni roboczych od dnia otrzymania rekla</w:t>
      </w:r>
      <w:r w:rsidR="005E700A">
        <w:rPr>
          <w:rFonts w:ascii="Calibri" w:eastAsia="Calibri" w:hAnsi="Calibri" w:cs="Calibri"/>
        </w:rPr>
        <w:t>macji przez Organizatora. Uczestnik</w:t>
      </w:r>
      <w:r w:rsidRPr="0EB02EB5">
        <w:rPr>
          <w:rFonts w:ascii="Calibri" w:eastAsia="Calibri" w:hAnsi="Calibri" w:cs="Calibri"/>
        </w:rPr>
        <w:t xml:space="preserve"> składający reklamację zostanie powiadomiony o sposobie rozpatrzenia reklamacji w formie odpowiadającej formie, w jakiej została złożona reklamacja, niezwłocznie po jej rozpatrzeniu.</w:t>
      </w:r>
    </w:p>
    <w:p w14:paraId="709E46AF" w14:textId="723E9444" w:rsidR="3C3C708F" w:rsidRDefault="3C3C708F" w:rsidP="007875BC">
      <w:pPr>
        <w:jc w:val="both"/>
        <w:rPr>
          <w:rFonts w:ascii="Calibri" w:eastAsia="Calibri" w:hAnsi="Calibri" w:cs="Calibri"/>
          <w:b/>
          <w:bCs/>
        </w:rPr>
      </w:pPr>
      <w:r w:rsidRPr="0EB02EB5">
        <w:rPr>
          <w:rFonts w:ascii="Calibri" w:eastAsia="Calibri" w:hAnsi="Calibri" w:cs="Calibri"/>
          <w:b/>
          <w:bCs/>
        </w:rPr>
        <w:t>§ 5 Dane osobowe</w:t>
      </w:r>
    </w:p>
    <w:p w14:paraId="0ECE8F29" w14:textId="0C649C99" w:rsidR="0EB02EB5" w:rsidRDefault="0EB02EB5" w:rsidP="007875BC">
      <w:pPr>
        <w:jc w:val="both"/>
      </w:pPr>
      <w:r w:rsidRPr="0EB02EB5">
        <w:t xml:space="preserve">1. </w:t>
      </w:r>
      <w:r w:rsidR="3C3C708F" w:rsidRPr="0EB02EB5">
        <w:t xml:space="preserve">Administratorem danych osobowych </w:t>
      </w:r>
      <w:r w:rsidR="005E700A">
        <w:t>Uczestników</w:t>
      </w:r>
      <w:r w:rsidR="3C3C708F" w:rsidRPr="0EB02EB5">
        <w:t xml:space="preserve"> jest:  Agrimpex Grilluj i Gotuj Sp. K. Piotrów </w:t>
      </w:r>
      <w:r w:rsidR="007875BC">
        <w:br/>
      </w:r>
      <w:r w:rsidR="3C3C708F" w:rsidRPr="0EB02EB5">
        <w:t>ul. Zwierzyniecka 2A 37-500 Jarosław, NIP: 792 225 64 73.</w:t>
      </w:r>
    </w:p>
    <w:p w14:paraId="7DC1832A" w14:textId="2792644E" w:rsidR="3C3C708F" w:rsidRDefault="3C3C708F" w:rsidP="007875BC">
      <w:pPr>
        <w:jc w:val="both"/>
      </w:pPr>
      <w:r w:rsidRPr="0EB02EB5">
        <w:rPr>
          <w:rFonts w:ascii="Calibri" w:eastAsia="Calibri" w:hAnsi="Calibri" w:cs="Calibri"/>
        </w:rPr>
        <w:t xml:space="preserve">2. Administrator przetwarza dane osobowe </w:t>
      </w:r>
      <w:r w:rsidR="005E700A">
        <w:rPr>
          <w:rFonts w:ascii="Calibri" w:eastAsia="Calibri" w:hAnsi="Calibri" w:cs="Calibri"/>
        </w:rPr>
        <w:t>Uczestników</w:t>
      </w:r>
      <w:r w:rsidRPr="0EB02EB5">
        <w:rPr>
          <w:rFonts w:ascii="Calibri" w:eastAsia="Calibri" w:hAnsi="Calibri" w:cs="Calibri"/>
        </w:rPr>
        <w:t xml:space="preserve"> w związku z przystąpieniem do Promocji (art. 6 ust. 1 lit. f Rozporządzenia Parlamentu Europejskiego i Rady (UE) 2016/679 z dnia 27 kwietnia 2016 r. w sprawie ochrony osób fizycznych w związku z przetwarzaniem danych osobowych </w:t>
      </w:r>
      <w:r w:rsidR="007875BC">
        <w:rPr>
          <w:rFonts w:ascii="Calibri" w:eastAsia="Calibri" w:hAnsi="Calibri" w:cs="Calibri"/>
        </w:rPr>
        <w:br/>
      </w:r>
      <w:r w:rsidRPr="0EB02EB5">
        <w:rPr>
          <w:rFonts w:ascii="Calibri" w:eastAsia="Calibri" w:hAnsi="Calibri" w:cs="Calibri"/>
        </w:rPr>
        <w:t xml:space="preserve">i w sprawie swobodnego przepływu takich danych oraz uchylenia dyrektywy 95/46/WE; </w:t>
      </w:r>
      <w:r w:rsidR="007875BC">
        <w:rPr>
          <w:rFonts w:ascii="Calibri" w:eastAsia="Calibri" w:hAnsi="Calibri" w:cs="Calibri"/>
        </w:rPr>
        <w:br/>
      </w:r>
      <w:r w:rsidRPr="0EB02EB5">
        <w:rPr>
          <w:rFonts w:ascii="Calibri" w:eastAsia="Calibri" w:hAnsi="Calibri" w:cs="Calibri"/>
        </w:rPr>
        <w:t>dalej „RODO”).</w:t>
      </w:r>
    </w:p>
    <w:p w14:paraId="1DFADEE6" w14:textId="361EBDBB" w:rsidR="3C3C708F" w:rsidRDefault="3C3C708F" w:rsidP="007875BC">
      <w:pPr>
        <w:jc w:val="both"/>
      </w:pPr>
      <w:r w:rsidRPr="0EB02EB5">
        <w:rPr>
          <w:rFonts w:ascii="Calibri" w:eastAsia="Calibri" w:hAnsi="Calibri" w:cs="Calibri"/>
        </w:rPr>
        <w:t xml:space="preserve">3. Administrator przetwarza dane osobowe </w:t>
      </w:r>
      <w:r w:rsidR="005E700A">
        <w:rPr>
          <w:rFonts w:ascii="Calibri" w:eastAsia="Calibri" w:hAnsi="Calibri" w:cs="Calibri"/>
        </w:rPr>
        <w:t>Uczestników</w:t>
      </w:r>
      <w:r w:rsidRPr="0EB02EB5">
        <w:rPr>
          <w:rFonts w:ascii="Calibri" w:eastAsia="Calibri" w:hAnsi="Calibri" w:cs="Calibri"/>
        </w:rPr>
        <w:t xml:space="preserve"> w związku z przystąpieniem do Promocji, </w:t>
      </w:r>
      <w:r w:rsidR="007875BC">
        <w:rPr>
          <w:rFonts w:ascii="Calibri" w:eastAsia="Calibri" w:hAnsi="Calibri" w:cs="Calibri"/>
        </w:rPr>
        <w:br/>
      </w:r>
      <w:r w:rsidRPr="0EB02EB5">
        <w:rPr>
          <w:rFonts w:ascii="Calibri" w:eastAsia="Calibri" w:hAnsi="Calibri" w:cs="Calibri"/>
        </w:rPr>
        <w:t xml:space="preserve">w celu: </w:t>
      </w:r>
    </w:p>
    <w:p w14:paraId="1B58E5D2" w14:textId="59524A33" w:rsidR="3C3C708F" w:rsidRDefault="3C3C708F" w:rsidP="007875BC">
      <w:pPr>
        <w:jc w:val="both"/>
      </w:pPr>
      <w:r w:rsidRPr="0EB02EB5">
        <w:rPr>
          <w:rFonts w:ascii="Calibri" w:eastAsia="Calibri" w:hAnsi="Calibri" w:cs="Calibri"/>
        </w:rPr>
        <w:t>a) organizacji i prowadzenia Promocji;</w:t>
      </w:r>
    </w:p>
    <w:p w14:paraId="7786DD1E" w14:textId="6D52646B" w:rsidR="3C3C708F" w:rsidRDefault="3C3C708F" w:rsidP="007875BC">
      <w:pPr>
        <w:jc w:val="both"/>
      </w:pPr>
      <w:r w:rsidRPr="0EB02EB5">
        <w:rPr>
          <w:rFonts w:ascii="Calibri" w:eastAsia="Calibri" w:hAnsi="Calibri" w:cs="Calibri"/>
        </w:rPr>
        <w:lastRenderedPageBreak/>
        <w:t xml:space="preserve">b) komunikacji z Użytkownikami; </w:t>
      </w:r>
    </w:p>
    <w:p w14:paraId="71DCDEEC" w14:textId="7F249443" w:rsidR="3C3C708F" w:rsidRDefault="3C3C708F" w:rsidP="007875BC">
      <w:pPr>
        <w:jc w:val="both"/>
      </w:pPr>
      <w:r w:rsidRPr="0EB02EB5">
        <w:rPr>
          <w:rFonts w:ascii="Calibri" w:eastAsia="Calibri" w:hAnsi="Calibri" w:cs="Calibri"/>
        </w:rPr>
        <w:t xml:space="preserve">c) dostarczenia Nagrody i świadczenia usług określonych w Regulaminie; </w:t>
      </w:r>
    </w:p>
    <w:p w14:paraId="149C54CF" w14:textId="68F31945" w:rsidR="3C3C708F" w:rsidRDefault="3C3C708F" w:rsidP="007875BC">
      <w:pPr>
        <w:jc w:val="both"/>
      </w:pPr>
      <w:r w:rsidRPr="0EB02EB5">
        <w:rPr>
          <w:rFonts w:ascii="Calibri" w:eastAsia="Calibri" w:hAnsi="Calibri" w:cs="Calibri"/>
        </w:rPr>
        <w:t>d) obsługi reklamacji.</w:t>
      </w:r>
    </w:p>
    <w:p w14:paraId="687F11D0" w14:textId="54618E04" w:rsidR="1C554155" w:rsidRDefault="1C554155" w:rsidP="007875BC">
      <w:pPr>
        <w:jc w:val="both"/>
        <w:rPr>
          <w:rFonts w:ascii="Calibri" w:eastAsia="Calibri" w:hAnsi="Calibri" w:cs="Calibri"/>
        </w:rPr>
      </w:pPr>
      <w:r w:rsidRPr="0EB02EB5">
        <w:rPr>
          <w:rFonts w:ascii="Calibri" w:eastAsia="Calibri" w:hAnsi="Calibri" w:cs="Calibri"/>
        </w:rPr>
        <w:t xml:space="preserve">4. W ramach działalności marketingowej Administrator może wysyłać </w:t>
      </w:r>
      <w:r w:rsidR="005E700A">
        <w:rPr>
          <w:rFonts w:ascii="Calibri" w:eastAsia="Calibri" w:hAnsi="Calibri" w:cs="Calibri"/>
        </w:rPr>
        <w:t>Uczestnikom</w:t>
      </w:r>
      <w:r w:rsidRPr="0EB02EB5">
        <w:rPr>
          <w:rFonts w:ascii="Calibri" w:eastAsia="Calibri" w:hAnsi="Calibri" w:cs="Calibri"/>
        </w:rPr>
        <w:t xml:space="preserve"> wiadomości </w:t>
      </w:r>
      <w:r w:rsidR="007875BC">
        <w:rPr>
          <w:rFonts w:ascii="Calibri" w:eastAsia="Calibri" w:hAnsi="Calibri" w:cs="Calibri"/>
        </w:rPr>
        <w:br/>
      </w:r>
      <w:r w:rsidRPr="0EB02EB5">
        <w:rPr>
          <w:rFonts w:ascii="Calibri" w:eastAsia="Calibri" w:hAnsi="Calibri" w:cs="Calibri"/>
        </w:rPr>
        <w:t>o charakterze marketingowym, zawierające informacje o produktach lub usługach.</w:t>
      </w:r>
    </w:p>
    <w:p w14:paraId="0E11A910" w14:textId="0145671A" w:rsidR="44F5B671" w:rsidRDefault="44F5B671" w:rsidP="007875BC">
      <w:pPr>
        <w:jc w:val="both"/>
      </w:pPr>
      <w:r w:rsidRPr="0EB02EB5">
        <w:rPr>
          <w:rFonts w:ascii="Calibri" w:eastAsia="Calibri" w:hAnsi="Calibri" w:cs="Calibri"/>
        </w:rPr>
        <w:t xml:space="preserve">5. Ponadto, w niektórych sytuacjach jest lub może okazać się konieczne przetwarzanie danych osobowych </w:t>
      </w:r>
      <w:r w:rsidR="005E700A">
        <w:rPr>
          <w:rFonts w:ascii="Calibri" w:eastAsia="Calibri" w:hAnsi="Calibri" w:cs="Calibri"/>
        </w:rPr>
        <w:t>Uczestników</w:t>
      </w:r>
      <w:r w:rsidRPr="0EB02EB5">
        <w:rPr>
          <w:rFonts w:ascii="Calibri" w:eastAsia="Calibri" w:hAnsi="Calibri" w:cs="Calibri"/>
        </w:rPr>
        <w:t xml:space="preserve"> dla celów innych niż wskazane wyżej, a niezbędnych z uwagi na realizację prawnie uzasadnionych interesów Organizatora (art. 6 ust. 1 lit. f. RODO), w szczególności: </w:t>
      </w:r>
    </w:p>
    <w:p w14:paraId="398A89E2" w14:textId="29320885" w:rsidR="44F5B671" w:rsidRDefault="44F5B671" w:rsidP="007875BC">
      <w:pPr>
        <w:jc w:val="both"/>
      </w:pPr>
      <w:r w:rsidRPr="0EB02EB5">
        <w:rPr>
          <w:rFonts w:ascii="Calibri" w:eastAsia="Calibri" w:hAnsi="Calibri" w:cs="Calibri"/>
        </w:rPr>
        <w:t xml:space="preserve">a) w celach związanych z monitorowaniem i poprawą jakości świadczonych usług; </w:t>
      </w:r>
    </w:p>
    <w:p w14:paraId="3EB81F8C" w14:textId="69139B91" w:rsidR="44F5B671" w:rsidRDefault="44F5B671" w:rsidP="007875BC">
      <w:pPr>
        <w:jc w:val="both"/>
      </w:pPr>
      <w:r w:rsidRPr="0EB02EB5">
        <w:rPr>
          <w:rFonts w:ascii="Calibri" w:eastAsia="Calibri" w:hAnsi="Calibri" w:cs="Calibri"/>
        </w:rPr>
        <w:t xml:space="preserve">b) w przypadku jeśli znajdzie to zastosowanie w celu wewnętrznego raportowania; </w:t>
      </w:r>
    </w:p>
    <w:p w14:paraId="4BB58735" w14:textId="00DD1A12" w:rsidR="44F5B671" w:rsidRDefault="44F5B671" w:rsidP="007875BC">
      <w:pPr>
        <w:jc w:val="both"/>
      </w:pPr>
      <w:r w:rsidRPr="0EB02EB5">
        <w:rPr>
          <w:rFonts w:ascii="Calibri" w:eastAsia="Calibri" w:hAnsi="Calibri" w:cs="Calibri"/>
        </w:rPr>
        <w:t xml:space="preserve">c) w celu zapobiegania i przeciwdziałania nadużyciom oraz wykorzystywaniu działalności Organizatora promocji dla celów mających związek naruszeniem prawa; </w:t>
      </w:r>
    </w:p>
    <w:p w14:paraId="2D584F8F" w14:textId="3D921C8D" w:rsidR="44F5B671" w:rsidRDefault="44F5B671" w:rsidP="007875BC">
      <w:pPr>
        <w:jc w:val="both"/>
      </w:pPr>
      <w:r w:rsidRPr="0EB02EB5">
        <w:rPr>
          <w:rFonts w:ascii="Calibri" w:eastAsia="Calibri" w:hAnsi="Calibri" w:cs="Calibri"/>
        </w:rPr>
        <w:t xml:space="preserve">d) w przypadku, gdy znajdzie to zastosowanie, w celach powiązanych z prowadzeniem postępowań spornych, a także postępowań przed organami władzy publicznej oraz innych postępowań, </w:t>
      </w:r>
      <w:r w:rsidR="007875BC">
        <w:rPr>
          <w:rFonts w:ascii="Calibri" w:eastAsia="Calibri" w:hAnsi="Calibri" w:cs="Calibri"/>
        </w:rPr>
        <w:br/>
      </w:r>
      <w:r w:rsidRPr="0EB02EB5">
        <w:rPr>
          <w:rFonts w:ascii="Calibri" w:eastAsia="Calibri" w:hAnsi="Calibri" w:cs="Calibri"/>
        </w:rPr>
        <w:t>w tym w celu dochodzenia i obrony przed roszczeniami.</w:t>
      </w:r>
    </w:p>
    <w:p w14:paraId="4646119C" w14:textId="0C513E0D" w:rsidR="14A96A70" w:rsidRDefault="14A96A70" w:rsidP="007875BC">
      <w:pPr>
        <w:jc w:val="both"/>
        <w:rPr>
          <w:rFonts w:ascii="Calibri" w:eastAsia="Calibri" w:hAnsi="Calibri" w:cs="Calibri"/>
        </w:rPr>
      </w:pPr>
      <w:r w:rsidRPr="0EB02EB5">
        <w:rPr>
          <w:rFonts w:ascii="Calibri" w:eastAsia="Calibri" w:hAnsi="Calibri" w:cs="Calibri"/>
        </w:rPr>
        <w:t xml:space="preserve">6. W przypadkach innych niż wskazane powyżej, dane osobowe </w:t>
      </w:r>
      <w:r w:rsidR="005E700A">
        <w:rPr>
          <w:rFonts w:ascii="Calibri" w:eastAsia="Calibri" w:hAnsi="Calibri" w:cs="Calibri"/>
        </w:rPr>
        <w:t>Uczestników</w:t>
      </w:r>
      <w:r w:rsidRPr="0EB02EB5">
        <w:rPr>
          <w:rFonts w:ascii="Calibri" w:eastAsia="Calibri" w:hAnsi="Calibri" w:cs="Calibri"/>
        </w:rPr>
        <w:t xml:space="preserve"> przetwarzane będą wyłącznie na podstawie wcześniej udzielonej zgody, w zakresie i celu określonym w treści zgody.</w:t>
      </w:r>
    </w:p>
    <w:p w14:paraId="0B7A864F" w14:textId="73F92D7A" w:rsidR="14A96A70" w:rsidRDefault="14A96A70" w:rsidP="007875BC">
      <w:pPr>
        <w:jc w:val="both"/>
        <w:rPr>
          <w:rFonts w:ascii="Calibri" w:eastAsia="Calibri" w:hAnsi="Calibri" w:cs="Calibri"/>
        </w:rPr>
      </w:pPr>
      <w:r w:rsidRPr="0EB02EB5">
        <w:rPr>
          <w:rFonts w:ascii="Calibri" w:eastAsia="Calibri" w:hAnsi="Calibri" w:cs="Calibri"/>
        </w:rPr>
        <w:t>7. Podanie danych osobowych jest dobrowolne. Brak podania przez Uczestnika wymaganych danych osobowych może uniemożliwić przystąpienie do Promocji.</w:t>
      </w:r>
    </w:p>
    <w:p w14:paraId="3137E801" w14:textId="618B5ACB" w:rsidR="3D11DB44" w:rsidRDefault="3D11DB44" w:rsidP="007875BC">
      <w:pPr>
        <w:jc w:val="both"/>
      </w:pPr>
      <w:r w:rsidRPr="0EB02EB5">
        <w:rPr>
          <w:rFonts w:ascii="Calibri" w:eastAsia="Calibri" w:hAnsi="Calibri" w:cs="Calibri"/>
        </w:rPr>
        <w:t>8. W związku z przetwarzaniem danych osobowych Uczestników w celach wskazanych w  §5 pkt 3, ich dane osobowe mogą być udostępniane następującym odbiorcom bądź kategoriom odbiorców:</w:t>
      </w:r>
    </w:p>
    <w:p w14:paraId="321AE212" w14:textId="295E12AF" w:rsidR="3D11DB44" w:rsidRDefault="3D11DB44" w:rsidP="007875BC">
      <w:pPr>
        <w:jc w:val="both"/>
        <w:rPr>
          <w:rFonts w:ascii="Calibri" w:eastAsia="Calibri" w:hAnsi="Calibri" w:cs="Calibri"/>
        </w:rPr>
      </w:pPr>
      <w:r w:rsidRPr="0EB02EB5">
        <w:rPr>
          <w:rFonts w:ascii="Calibri" w:eastAsia="Calibri" w:hAnsi="Calibri" w:cs="Calibri"/>
        </w:rPr>
        <w:t xml:space="preserve">a) podmiotom uczestniczącym w procesach niezbędnych do realizacji Promocji i świadczenia usług </w:t>
      </w:r>
      <w:r w:rsidR="007875BC">
        <w:rPr>
          <w:rFonts w:ascii="Calibri" w:eastAsia="Calibri" w:hAnsi="Calibri" w:cs="Calibri"/>
        </w:rPr>
        <w:br/>
      </w:r>
      <w:r w:rsidRPr="0EB02EB5">
        <w:rPr>
          <w:rFonts w:ascii="Calibri" w:eastAsia="Calibri" w:hAnsi="Calibri" w:cs="Calibri"/>
        </w:rPr>
        <w:t>w ramach Promocji; w celu dostarczenia Nagrody dane osobowe Uczestników powierzone zostaną do przetwarzania zew</w:t>
      </w:r>
      <w:r w:rsidR="03F367C8" w:rsidRPr="0EB02EB5">
        <w:rPr>
          <w:rFonts w:ascii="Calibri" w:eastAsia="Calibri" w:hAnsi="Calibri" w:cs="Calibri"/>
        </w:rPr>
        <w:t>nętrznym firmom dostawczym.</w:t>
      </w:r>
    </w:p>
    <w:p w14:paraId="232E78EE" w14:textId="18FF85AA" w:rsidR="789C0ED0" w:rsidRDefault="789C0ED0" w:rsidP="007875BC">
      <w:pPr>
        <w:jc w:val="both"/>
        <w:rPr>
          <w:rFonts w:ascii="Calibri" w:eastAsia="Calibri" w:hAnsi="Calibri" w:cs="Calibri"/>
        </w:rPr>
      </w:pPr>
      <w:r w:rsidRPr="0EB02EB5">
        <w:rPr>
          <w:rFonts w:ascii="Calibri" w:eastAsia="Calibri" w:hAnsi="Calibri" w:cs="Calibri"/>
        </w:rPr>
        <w:t xml:space="preserve">b) organom administracji publicznej oraz podmiotom wykonującym zadania publiczne lub działającym na zlecenie organów administracji publicznej, w zakresie i w celach, które wynikają </w:t>
      </w:r>
      <w:r w:rsidR="007875BC">
        <w:rPr>
          <w:rFonts w:ascii="Calibri" w:eastAsia="Calibri" w:hAnsi="Calibri" w:cs="Calibri"/>
        </w:rPr>
        <w:br/>
      </w:r>
      <w:r w:rsidRPr="0EB02EB5">
        <w:rPr>
          <w:rFonts w:ascii="Calibri" w:eastAsia="Calibri" w:hAnsi="Calibri" w:cs="Calibri"/>
        </w:rPr>
        <w:t>z przepisów prawa.</w:t>
      </w:r>
    </w:p>
    <w:p w14:paraId="31CE22D1" w14:textId="1DB7862E" w:rsidR="789C0ED0" w:rsidRDefault="789C0ED0" w:rsidP="007875BC">
      <w:pPr>
        <w:jc w:val="both"/>
        <w:rPr>
          <w:rFonts w:ascii="Calibri" w:eastAsia="Calibri" w:hAnsi="Calibri" w:cs="Calibri"/>
        </w:rPr>
      </w:pPr>
      <w:r w:rsidRPr="0EB02EB5">
        <w:rPr>
          <w:rFonts w:ascii="Calibri" w:eastAsia="Calibri" w:hAnsi="Calibri" w:cs="Calibri"/>
        </w:rPr>
        <w:t xml:space="preserve">9. Dane osobowe </w:t>
      </w:r>
      <w:r w:rsidR="005E700A">
        <w:rPr>
          <w:rFonts w:ascii="Calibri" w:eastAsia="Calibri" w:hAnsi="Calibri" w:cs="Calibri"/>
        </w:rPr>
        <w:t>Uczestników</w:t>
      </w:r>
      <w:r w:rsidRPr="0EB02EB5">
        <w:rPr>
          <w:rFonts w:ascii="Calibri" w:eastAsia="Calibri" w:hAnsi="Calibri" w:cs="Calibri"/>
        </w:rPr>
        <w:t xml:space="preserve"> będą przetwarzane przez okres niezbędny do świadczenia usług </w:t>
      </w:r>
      <w:r w:rsidR="007875BC">
        <w:rPr>
          <w:rFonts w:ascii="Calibri" w:eastAsia="Calibri" w:hAnsi="Calibri" w:cs="Calibri"/>
        </w:rPr>
        <w:br/>
      </w:r>
      <w:r w:rsidRPr="0EB02EB5">
        <w:rPr>
          <w:rFonts w:ascii="Calibri" w:eastAsia="Calibri" w:hAnsi="Calibri" w:cs="Calibri"/>
        </w:rPr>
        <w:t>w ramach Promocji.</w:t>
      </w:r>
    </w:p>
    <w:p w14:paraId="0C8CB67F" w14:textId="24A347C3" w:rsidR="789C0ED0" w:rsidRDefault="789C0ED0" w:rsidP="007875BC">
      <w:pPr>
        <w:jc w:val="both"/>
        <w:rPr>
          <w:rFonts w:ascii="Calibri" w:eastAsia="Calibri" w:hAnsi="Calibri" w:cs="Calibri"/>
          <w:b/>
          <w:bCs/>
        </w:rPr>
      </w:pPr>
      <w:r w:rsidRPr="0EB02EB5">
        <w:rPr>
          <w:rFonts w:ascii="Calibri" w:eastAsia="Calibri" w:hAnsi="Calibri" w:cs="Calibri"/>
        </w:rPr>
        <w:t xml:space="preserve">10. Po upływie powyższego okresu dane osobowe </w:t>
      </w:r>
      <w:r w:rsidR="005E700A">
        <w:rPr>
          <w:rFonts w:ascii="Calibri" w:eastAsia="Calibri" w:hAnsi="Calibri" w:cs="Calibri"/>
        </w:rPr>
        <w:t>Uczestników</w:t>
      </w:r>
      <w:r w:rsidRPr="0EB02EB5">
        <w:rPr>
          <w:rFonts w:ascii="Calibri" w:eastAsia="Calibri" w:hAnsi="Calibri" w:cs="Calibri"/>
        </w:rPr>
        <w:t xml:space="preserve"> mogą być nadal przetwarzane </w:t>
      </w:r>
      <w:r w:rsidR="007875BC">
        <w:rPr>
          <w:rFonts w:ascii="Calibri" w:eastAsia="Calibri" w:hAnsi="Calibri" w:cs="Calibri"/>
        </w:rPr>
        <w:br/>
      </w:r>
      <w:r w:rsidRPr="0EB02EB5">
        <w:rPr>
          <w:rFonts w:ascii="Calibri" w:eastAsia="Calibri" w:hAnsi="Calibri" w:cs="Calibri"/>
        </w:rPr>
        <w:t>w celach marketingowych, o których mowa w § 5 pkt. 4 .</w:t>
      </w:r>
    </w:p>
    <w:p w14:paraId="3A6FBF05" w14:textId="37F3054D" w:rsidR="789C0ED0" w:rsidRDefault="789C0ED0" w:rsidP="007875BC">
      <w:pPr>
        <w:jc w:val="both"/>
        <w:rPr>
          <w:rFonts w:ascii="Calibri" w:eastAsia="Calibri" w:hAnsi="Calibri" w:cs="Calibri"/>
        </w:rPr>
      </w:pPr>
      <w:r w:rsidRPr="0EB02EB5">
        <w:rPr>
          <w:rFonts w:ascii="Calibri" w:eastAsia="Calibri" w:hAnsi="Calibri" w:cs="Calibri"/>
        </w:rPr>
        <w:t>11. Administrator zapewnia, że wszystkim osobom, których danych osobowe są przetwarzane przysługują odpowiednie prawa wynikające z RODO, tj.:</w:t>
      </w:r>
    </w:p>
    <w:p w14:paraId="36688464" w14:textId="4C65F449" w:rsidR="789C0ED0" w:rsidRDefault="789C0ED0" w:rsidP="007875BC">
      <w:pPr>
        <w:jc w:val="both"/>
      </w:pPr>
      <w:r w:rsidRPr="0EB02EB5">
        <w:rPr>
          <w:rFonts w:ascii="Calibri" w:eastAsia="Calibri" w:hAnsi="Calibri" w:cs="Calibri"/>
        </w:rPr>
        <w:t xml:space="preserve">a) prawo dostępu do danych osobowych, w tym prawo do uzyskania kopii tych danych; </w:t>
      </w:r>
    </w:p>
    <w:p w14:paraId="1AD4F0E4" w14:textId="008897D8" w:rsidR="789C0ED0" w:rsidRDefault="789C0ED0" w:rsidP="007875BC">
      <w:pPr>
        <w:jc w:val="both"/>
      </w:pPr>
      <w:r w:rsidRPr="0EB02EB5">
        <w:rPr>
          <w:rFonts w:ascii="Calibri" w:eastAsia="Calibri" w:hAnsi="Calibri" w:cs="Calibri"/>
        </w:rPr>
        <w:t xml:space="preserve">b) prawo do żądania sprostowania (poprawiania) danych osobowych - w przypadku gdy dane są nieprawidłowe lub niekompletne;  </w:t>
      </w:r>
    </w:p>
    <w:p w14:paraId="6FD397AA" w14:textId="2704CE65" w:rsidR="789C0ED0" w:rsidRDefault="789C0ED0" w:rsidP="007875BC">
      <w:pPr>
        <w:jc w:val="both"/>
      </w:pPr>
      <w:r w:rsidRPr="0EB02EB5">
        <w:rPr>
          <w:rFonts w:ascii="Calibri" w:eastAsia="Calibri" w:hAnsi="Calibri" w:cs="Calibri"/>
        </w:rPr>
        <w:lastRenderedPageBreak/>
        <w:t xml:space="preserve">c) prawo do żądania usunięcia danych osobowych (tzw. „prawo do bycia zapomnianym”) - </w:t>
      </w:r>
      <w:r w:rsidR="007875BC">
        <w:rPr>
          <w:rFonts w:ascii="Calibri" w:eastAsia="Calibri" w:hAnsi="Calibri" w:cs="Calibri"/>
        </w:rPr>
        <w:br/>
      </w:r>
      <w:r w:rsidRPr="0EB02EB5">
        <w:rPr>
          <w:rFonts w:ascii="Calibri" w:eastAsia="Calibri" w:hAnsi="Calibri" w:cs="Calibri"/>
        </w:rPr>
        <w:t xml:space="preserve">w przypadku gdy (i) dane nie są już niezbędne do celów, dla których były zebrane, (ii) osoba, której dane dotyczą wniosła sprzeciw wobec przetwarzania danych osobowych, (iii) osoba, której dane dotyczą, cofnęła zgodę na której opiera się przetwarzanie i nie ma innej podstawy prawnej przetwarzania, (iv) dane przetwarzane są niezgodnie z prawem, (v) dane muszą być usunięte w celu wywiązania się z obowiązku wynikającego z przepisów prawa; </w:t>
      </w:r>
    </w:p>
    <w:p w14:paraId="5BD89466" w14:textId="7E6EC843" w:rsidR="789C0ED0" w:rsidRDefault="789C0ED0" w:rsidP="007875BC">
      <w:pPr>
        <w:jc w:val="both"/>
      </w:pPr>
      <w:r w:rsidRPr="0EB02EB5">
        <w:rPr>
          <w:rFonts w:ascii="Calibri" w:eastAsia="Calibri" w:hAnsi="Calibri" w:cs="Calibri"/>
        </w:rPr>
        <w:t xml:space="preserve">d) prawo do żądania ograniczenia przetwarzania danych osobowych - (i) osoba, której dane dotyczą, kwestionuje prawidłowość danych osobowych, (ii) przetwarzanie danych jest niezgodne z prawem, </w:t>
      </w:r>
      <w:r w:rsidR="007875BC">
        <w:rPr>
          <w:rFonts w:ascii="Calibri" w:eastAsia="Calibri" w:hAnsi="Calibri" w:cs="Calibri"/>
        </w:rPr>
        <w:br/>
      </w:r>
      <w:bookmarkStart w:id="0" w:name="_GoBack"/>
      <w:bookmarkEnd w:id="0"/>
      <w:r w:rsidRPr="0EB02EB5">
        <w:rPr>
          <w:rFonts w:ascii="Calibri" w:eastAsia="Calibri" w:hAnsi="Calibri" w:cs="Calibri"/>
        </w:rPr>
        <w:t xml:space="preserve">a osoba, której dane dotyczą, sprzeciwia się usunięciu danych, żądając w zamian ich ograniczenia, (iii) administrator nie potrzebuje już danych dla swoich celów, ale osoba, której dane dotyczą, potrzebuje ich do ustalenia, obrony lub dochodzenia roszczeń, (iv) osoba, której dane dotyczą wniosła sprzeciw wobec przetwarzania danych – do czasu ustalenia, czy prawnie uzasadnione podstawy po stronie administratora są nadrzędne wobec podstawy sprzeciwu; </w:t>
      </w:r>
    </w:p>
    <w:p w14:paraId="7C5592CA" w14:textId="557086D2" w:rsidR="789C0ED0" w:rsidRDefault="789C0ED0" w:rsidP="007875BC">
      <w:pPr>
        <w:jc w:val="both"/>
      </w:pPr>
      <w:r w:rsidRPr="0EB02EB5">
        <w:rPr>
          <w:rFonts w:ascii="Calibri" w:eastAsia="Calibri" w:hAnsi="Calibri" w:cs="Calibri"/>
        </w:rPr>
        <w:t xml:space="preserve">e) prawo do przenoszenia danych osobowych w przypadku gdy: (i) przetwarzanie odbywa się na podstawie umowy zawartej z osobą, której dane dotyczą lub na podstawie zgody wyrażonej przez taką osobę, oraz (ii) przetwarzanie odbywa się w sposób zautomatyzowany; </w:t>
      </w:r>
    </w:p>
    <w:p w14:paraId="56118CDE" w14:textId="59BA0236" w:rsidR="789C0ED0" w:rsidRDefault="789C0ED0" w:rsidP="007875BC">
      <w:pPr>
        <w:jc w:val="both"/>
        <w:rPr>
          <w:rFonts w:ascii="Calibri" w:eastAsia="Calibri" w:hAnsi="Calibri" w:cs="Calibri"/>
        </w:rPr>
      </w:pPr>
      <w:r w:rsidRPr="0EB02EB5">
        <w:rPr>
          <w:rFonts w:ascii="Calibri" w:eastAsia="Calibri" w:hAnsi="Calibri" w:cs="Calibri"/>
        </w:rPr>
        <w:t xml:space="preserve">f) prawo do sprzeciwu wobec przetwarzania danych osobowych, gdy (i) zaistnieją przyczyny związane ze szczególną sytuacją </w:t>
      </w:r>
      <w:r w:rsidR="005E700A">
        <w:rPr>
          <w:rFonts w:ascii="Calibri" w:eastAsia="Calibri" w:hAnsi="Calibri" w:cs="Calibri"/>
        </w:rPr>
        <w:t>Uczestnik</w:t>
      </w:r>
      <w:r w:rsidRPr="0EB02EB5">
        <w:rPr>
          <w:rFonts w:ascii="Calibri" w:eastAsia="Calibri" w:hAnsi="Calibri" w:cs="Calibri"/>
        </w:rPr>
        <w:t>a, oraz (ii) przetwarzanie danych oparte jest na podstawie niezbędności do celów wynikających z prawnie uzasadnionego interesu</w:t>
      </w:r>
      <w:r w:rsidR="2F9A5400" w:rsidRPr="0EB02EB5">
        <w:rPr>
          <w:rFonts w:ascii="Calibri" w:eastAsia="Calibri" w:hAnsi="Calibri" w:cs="Calibri"/>
        </w:rPr>
        <w:t xml:space="preserve"> Administratora.</w:t>
      </w:r>
    </w:p>
    <w:p w14:paraId="46A6B962" w14:textId="1AF0B690" w:rsidR="2F9A5400" w:rsidRDefault="2F9A5400" w:rsidP="007875BC">
      <w:pPr>
        <w:jc w:val="both"/>
        <w:rPr>
          <w:rFonts w:ascii="Calibri" w:eastAsia="Calibri" w:hAnsi="Calibri" w:cs="Calibri"/>
        </w:rPr>
      </w:pPr>
      <w:r w:rsidRPr="0EB02EB5">
        <w:rPr>
          <w:rFonts w:ascii="Calibri" w:eastAsia="Calibri" w:hAnsi="Calibri" w:cs="Calibri"/>
        </w:rPr>
        <w:t xml:space="preserve">12. W zakresie, w jakim </w:t>
      </w:r>
      <w:r w:rsidR="005E700A">
        <w:rPr>
          <w:rFonts w:ascii="Calibri" w:eastAsia="Calibri" w:hAnsi="Calibri" w:cs="Calibri"/>
        </w:rPr>
        <w:t>Uczestnik</w:t>
      </w:r>
      <w:r w:rsidRPr="0EB02EB5">
        <w:rPr>
          <w:rFonts w:ascii="Calibri" w:eastAsia="Calibri" w:hAnsi="Calibri" w:cs="Calibri"/>
        </w:rPr>
        <w:t xml:space="preserve"> udzielił zgody na przetwarzanie danych osobowych, przysługuje mu prawo do cofnięcia zgody na przetwarzanie danych osobowych w dowolnym momencie. Cofnięcie zgody nie ma wpływu na zgodność z prawem przetwarzania danych, którego dokonano na podstawie zgody przed jej wycofaniem.</w:t>
      </w:r>
    </w:p>
    <w:p w14:paraId="3E9D9EA6" w14:textId="77777777" w:rsidR="007875BC" w:rsidRDefault="007875BC" w:rsidP="007875BC">
      <w:pPr>
        <w:jc w:val="both"/>
        <w:rPr>
          <w:rFonts w:ascii="Calibri" w:eastAsia="Calibri" w:hAnsi="Calibri" w:cs="Calibri"/>
          <w:b/>
          <w:bCs/>
        </w:rPr>
      </w:pPr>
    </w:p>
    <w:p w14:paraId="7209AE4D" w14:textId="51959454" w:rsidR="2F9A5400" w:rsidRDefault="2F9A5400" w:rsidP="007875BC">
      <w:pPr>
        <w:jc w:val="both"/>
        <w:rPr>
          <w:rFonts w:ascii="Calibri" w:eastAsia="Calibri" w:hAnsi="Calibri" w:cs="Calibri"/>
          <w:b/>
          <w:bCs/>
        </w:rPr>
      </w:pPr>
      <w:r w:rsidRPr="0EB02EB5">
        <w:rPr>
          <w:rFonts w:ascii="Calibri" w:eastAsia="Calibri" w:hAnsi="Calibri" w:cs="Calibri"/>
          <w:b/>
          <w:bCs/>
        </w:rPr>
        <w:t>§ 6 Postanowienia końcowe</w:t>
      </w:r>
    </w:p>
    <w:p w14:paraId="787F7E5F" w14:textId="20A1BE80" w:rsidR="2F9A5400" w:rsidRDefault="2F9A5400" w:rsidP="007875BC">
      <w:pPr>
        <w:jc w:val="both"/>
        <w:rPr>
          <w:rFonts w:ascii="Calibri" w:eastAsia="Calibri" w:hAnsi="Calibri" w:cs="Calibri"/>
        </w:rPr>
      </w:pPr>
      <w:r w:rsidRPr="0EB02EB5">
        <w:rPr>
          <w:rFonts w:ascii="Calibri" w:eastAsia="Calibri" w:hAnsi="Calibri" w:cs="Calibri"/>
        </w:rPr>
        <w:t xml:space="preserve">1. Treść niniejszego Regulaminu jest podana </w:t>
      </w:r>
      <w:r w:rsidR="005E700A">
        <w:rPr>
          <w:rFonts w:ascii="Calibri" w:eastAsia="Calibri" w:hAnsi="Calibri" w:cs="Calibri"/>
        </w:rPr>
        <w:t>Uczestnikom</w:t>
      </w:r>
      <w:r w:rsidRPr="0EB02EB5">
        <w:rPr>
          <w:rFonts w:ascii="Calibri" w:eastAsia="Calibri" w:hAnsi="Calibri" w:cs="Calibri"/>
        </w:rPr>
        <w:t xml:space="preserve"> na Stronie Internetowej Organizatora.</w:t>
      </w:r>
    </w:p>
    <w:p w14:paraId="497F3F0B" w14:textId="5C961C18" w:rsidR="2F9A5400" w:rsidRDefault="2F9A5400" w:rsidP="007875BC">
      <w:pPr>
        <w:jc w:val="both"/>
      </w:pPr>
      <w:r w:rsidRPr="0EB02EB5">
        <w:rPr>
          <w:rFonts w:ascii="Calibri" w:eastAsia="Calibri" w:hAnsi="Calibri" w:cs="Calibri"/>
        </w:rPr>
        <w:t>2. Organizator zastrzega sobie prawo zmiany Regulaminu.</w:t>
      </w:r>
    </w:p>
    <w:p w14:paraId="3EEB8983" w14:textId="71A0AEB6" w:rsidR="2F9A5400" w:rsidRDefault="2F9A5400" w:rsidP="007875BC">
      <w:pPr>
        <w:jc w:val="both"/>
      </w:pPr>
      <w:r w:rsidRPr="0EB02EB5">
        <w:rPr>
          <w:rFonts w:ascii="Calibri" w:eastAsia="Calibri" w:hAnsi="Calibri" w:cs="Calibri"/>
        </w:rPr>
        <w:t>3. Zmiana Regulaminu nie może wpływać negatywnie na prawa wcześniej nabyte przez Uczestników.</w:t>
      </w:r>
    </w:p>
    <w:p w14:paraId="2F7FB550" w14:textId="422B3B22" w:rsidR="2F9A5400" w:rsidRDefault="2F9A5400" w:rsidP="007875BC">
      <w:pPr>
        <w:jc w:val="both"/>
        <w:rPr>
          <w:rFonts w:ascii="Calibri" w:eastAsia="Calibri" w:hAnsi="Calibri" w:cs="Calibri"/>
        </w:rPr>
      </w:pPr>
      <w:r w:rsidRPr="0EB02EB5">
        <w:rPr>
          <w:rFonts w:ascii="Calibri" w:eastAsia="Calibri" w:hAnsi="Calibri" w:cs="Calibri"/>
        </w:rPr>
        <w:t xml:space="preserve"> 4. Organizator nie ma obowiązku informować Uczestników o zmianie regulaminu</w:t>
      </w:r>
      <w:r w:rsidR="00C92541">
        <w:rPr>
          <w:rFonts w:ascii="Calibri" w:eastAsia="Calibri" w:hAnsi="Calibri" w:cs="Calibri"/>
        </w:rPr>
        <w:t xml:space="preserve">, </w:t>
      </w:r>
      <w:r w:rsidR="00C92541">
        <w:t xml:space="preserve">przy czym </w:t>
      </w:r>
      <w:r w:rsidR="00C92541">
        <w:t>zaktualizowany</w:t>
      </w:r>
      <w:r w:rsidR="00C92541">
        <w:t xml:space="preserve"> regulamin zostanie opublikowany na stronie Organizatora, a zmiany nie mają zastosowania do Uczestników, którzy spełnili warunki udziału przed dniem wejścia zmian w życie.</w:t>
      </w:r>
    </w:p>
    <w:p w14:paraId="5DA5B115" w14:textId="7008B748" w:rsidR="1352CB84" w:rsidRDefault="1352CB84" w:rsidP="007875BC">
      <w:pPr>
        <w:jc w:val="both"/>
        <w:rPr>
          <w:rFonts w:ascii="Calibri" w:eastAsia="Calibri" w:hAnsi="Calibri" w:cs="Calibri"/>
        </w:rPr>
      </w:pPr>
      <w:r w:rsidRPr="0EB02EB5">
        <w:rPr>
          <w:rFonts w:ascii="Calibri" w:eastAsia="Calibri" w:hAnsi="Calibri" w:cs="Calibri"/>
        </w:rPr>
        <w:t>5</w:t>
      </w:r>
      <w:r w:rsidR="2F9A5400" w:rsidRPr="0EB02EB5">
        <w:rPr>
          <w:rFonts w:ascii="Calibri" w:eastAsia="Calibri" w:hAnsi="Calibri" w:cs="Calibri"/>
        </w:rPr>
        <w:t>. W sprawach nieuregulowanych Regulaminem zastosowanie</w:t>
      </w:r>
      <w:r w:rsidR="00BD657F">
        <w:rPr>
          <w:rFonts w:ascii="Calibri" w:eastAsia="Calibri" w:hAnsi="Calibri" w:cs="Calibri"/>
        </w:rPr>
        <w:t xml:space="preserve"> znajdują powszechnie obowiązujące</w:t>
      </w:r>
      <w:r w:rsidR="2F9A5400" w:rsidRPr="0EB02EB5">
        <w:rPr>
          <w:rFonts w:ascii="Calibri" w:eastAsia="Calibri" w:hAnsi="Calibri" w:cs="Calibri"/>
        </w:rPr>
        <w:t xml:space="preserve"> przepisy prawa polskiego. </w:t>
      </w:r>
    </w:p>
    <w:p w14:paraId="32AFBAFA" w14:textId="4C253686" w:rsidR="00BD657F" w:rsidRDefault="00BD657F" w:rsidP="007875BC">
      <w:pPr>
        <w:jc w:val="both"/>
        <w:rPr>
          <w:rFonts w:ascii="Calibri" w:eastAsia="Calibri" w:hAnsi="Calibri" w:cs="Calibri"/>
        </w:rPr>
      </w:pPr>
      <w:r>
        <w:rPr>
          <w:rFonts w:ascii="Calibri" w:eastAsia="Calibri" w:hAnsi="Calibri" w:cs="Calibri"/>
        </w:rPr>
        <w:t>6. Treść Regulaminu ma decydujące i nadrzędne znaczenie w przypadku niegodności z innymi treściami komunikującymi promocję.</w:t>
      </w:r>
    </w:p>
    <w:p w14:paraId="487F1212" w14:textId="105B57B9" w:rsidR="00BD657F" w:rsidRDefault="00C92541" w:rsidP="007875BC">
      <w:pPr>
        <w:jc w:val="both"/>
        <w:rPr>
          <w:rFonts w:ascii="Calibri" w:eastAsia="Calibri" w:hAnsi="Calibri" w:cs="Calibri"/>
        </w:rPr>
      </w:pPr>
      <w:r>
        <w:rPr>
          <w:rFonts w:ascii="Calibri" w:eastAsia="Calibri" w:hAnsi="Calibri" w:cs="Calibri"/>
        </w:rPr>
        <w:t>7</w:t>
      </w:r>
      <w:r w:rsidR="00BD657F">
        <w:rPr>
          <w:rFonts w:ascii="Calibri" w:eastAsia="Calibri" w:hAnsi="Calibri" w:cs="Calibri"/>
        </w:rPr>
        <w:t>. Regulamin wchodzi w życie z dniem opublikowania przez Organizatora.</w:t>
      </w:r>
    </w:p>
    <w:p w14:paraId="7C8A15ED" w14:textId="697C7B7D" w:rsidR="0EB02EB5" w:rsidRDefault="0EB02EB5" w:rsidP="007875BC">
      <w:pPr>
        <w:jc w:val="both"/>
        <w:rPr>
          <w:rFonts w:ascii="Calibri" w:eastAsia="Calibri" w:hAnsi="Calibri" w:cs="Calibri"/>
          <w:b/>
          <w:bCs/>
        </w:rPr>
      </w:pPr>
    </w:p>
    <w:p w14:paraId="5BBA3A5F" w14:textId="4D5CFE6E" w:rsidR="0EB02EB5" w:rsidRDefault="0EB02EB5" w:rsidP="007875BC">
      <w:pPr>
        <w:jc w:val="both"/>
        <w:rPr>
          <w:rFonts w:ascii="Calibri" w:eastAsia="Calibri" w:hAnsi="Calibri" w:cs="Calibri"/>
        </w:rPr>
      </w:pPr>
    </w:p>
    <w:sectPr w:rsidR="0EB02EB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5555B" w14:textId="77777777" w:rsidR="00780D74" w:rsidRDefault="00780D74">
      <w:pPr>
        <w:spacing w:after="0" w:line="240" w:lineRule="auto"/>
      </w:pPr>
      <w:r>
        <w:separator/>
      </w:r>
    </w:p>
  </w:endnote>
  <w:endnote w:type="continuationSeparator" w:id="0">
    <w:p w14:paraId="792C0ADE" w14:textId="77777777" w:rsidR="00780D74" w:rsidRDefault="00780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05"/>
      <w:gridCol w:w="3005"/>
      <w:gridCol w:w="3005"/>
    </w:tblGrid>
    <w:tr w:rsidR="0EB02EB5" w14:paraId="23E1941C" w14:textId="77777777" w:rsidTr="0EB02EB5">
      <w:trPr>
        <w:trHeight w:val="300"/>
      </w:trPr>
      <w:tc>
        <w:tcPr>
          <w:tcW w:w="3005" w:type="dxa"/>
        </w:tcPr>
        <w:p w14:paraId="3D1C46C9" w14:textId="401FF7BE" w:rsidR="0EB02EB5" w:rsidRDefault="0EB02EB5" w:rsidP="0EB02EB5">
          <w:pPr>
            <w:pStyle w:val="Nagwek"/>
            <w:ind w:left="-115"/>
          </w:pPr>
        </w:p>
      </w:tc>
      <w:tc>
        <w:tcPr>
          <w:tcW w:w="3005" w:type="dxa"/>
        </w:tcPr>
        <w:p w14:paraId="19916A2E" w14:textId="2B9F81FB" w:rsidR="0EB02EB5" w:rsidRDefault="0EB02EB5" w:rsidP="0EB02EB5">
          <w:pPr>
            <w:pStyle w:val="Nagwek"/>
            <w:jc w:val="center"/>
          </w:pPr>
        </w:p>
      </w:tc>
      <w:tc>
        <w:tcPr>
          <w:tcW w:w="3005" w:type="dxa"/>
        </w:tcPr>
        <w:p w14:paraId="61888928" w14:textId="1616D8A5" w:rsidR="0EB02EB5" w:rsidRDefault="0EB02EB5" w:rsidP="0EB02EB5">
          <w:pPr>
            <w:pStyle w:val="Nagwek"/>
            <w:ind w:right="-115"/>
            <w:jc w:val="right"/>
          </w:pPr>
          <w:r>
            <w:fldChar w:fldCharType="begin"/>
          </w:r>
          <w:r>
            <w:instrText>PAGE</w:instrText>
          </w:r>
          <w:r>
            <w:fldChar w:fldCharType="separate"/>
          </w:r>
          <w:r w:rsidR="007875BC">
            <w:rPr>
              <w:noProof/>
            </w:rPr>
            <w:t>5</w:t>
          </w:r>
          <w:r>
            <w:fldChar w:fldCharType="end"/>
          </w:r>
        </w:p>
      </w:tc>
    </w:tr>
  </w:tbl>
  <w:p w14:paraId="2CFE1326" w14:textId="33A134F4" w:rsidR="0EB02EB5" w:rsidRDefault="0EB02EB5" w:rsidP="0EB02EB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54A89" w14:textId="77777777" w:rsidR="00780D74" w:rsidRDefault="00780D74">
      <w:pPr>
        <w:spacing w:after="0" w:line="240" w:lineRule="auto"/>
      </w:pPr>
      <w:r>
        <w:separator/>
      </w:r>
    </w:p>
  </w:footnote>
  <w:footnote w:type="continuationSeparator" w:id="0">
    <w:p w14:paraId="0740C46F" w14:textId="77777777" w:rsidR="00780D74" w:rsidRDefault="00780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05"/>
      <w:gridCol w:w="3005"/>
      <w:gridCol w:w="3005"/>
    </w:tblGrid>
    <w:tr w:rsidR="0EB02EB5" w14:paraId="407B8803" w14:textId="77777777" w:rsidTr="0EB02EB5">
      <w:trPr>
        <w:trHeight w:val="300"/>
      </w:trPr>
      <w:tc>
        <w:tcPr>
          <w:tcW w:w="3005" w:type="dxa"/>
        </w:tcPr>
        <w:p w14:paraId="6AD74B27" w14:textId="55CF49FF" w:rsidR="0EB02EB5" w:rsidRDefault="0EB02EB5" w:rsidP="0EB02EB5">
          <w:pPr>
            <w:pStyle w:val="Nagwek"/>
            <w:ind w:left="-115"/>
          </w:pPr>
        </w:p>
      </w:tc>
      <w:tc>
        <w:tcPr>
          <w:tcW w:w="3005" w:type="dxa"/>
        </w:tcPr>
        <w:p w14:paraId="6AD68970" w14:textId="7AD65EA7" w:rsidR="0EB02EB5" w:rsidRDefault="0EB02EB5" w:rsidP="0EB02EB5">
          <w:pPr>
            <w:pStyle w:val="Nagwek"/>
            <w:jc w:val="center"/>
          </w:pPr>
          <w:r>
            <w:rPr>
              <w:noProof/>
              <w:lang w:eastAsia="pl-PL"/>
            </w:rPr>
            <w:drawing>
              <wp:inline distT="0" distB="0" distL="0" distR="0" wp14:anchorId="31198A0A" wp14:editId="57B99244">
                <wp:extent cx="1762125" cy="400050"/>
                <wp:effectExtent l="0" t="0" r="0" b="0"/>
                <wp:docPr id="1807967330" name="Obraz 1807967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400050"/>
                        </a:xfrm>
                        <a:prstGeom prst="rect">
                          <a:avLst/>
                        </a:prstGeom>
                      </pic:spPr>
                    </pic:pic>
                  </a:graphicData>
                </a:graphic>
              </wp:inline>
            </w:drawing>
          </w:r>
        </w:p>
      </w:tc>
      <w:tc>
        <w:tcPr>
          <w:tcW w:w="3005" w:type="dxa"/>
        </w:tcPr>
        <w:p w14:paraId="53AB43A7" w14:textId="5A5A3914" w:rsidR="0EB02EB5" w:rsidRDefault="0EB02EB5" w:rsidP="0EB02EB5">
          <w:pPr>
            <w:pStyle w:val="Nagwek"/>
            <w:ind w:right="-115"/>
            <w:jc w:val="right"/>
          </w:pPr>
        </w:p>
      </w:tc>
    </w:tr>
  </w:tbl>
  <w:p w14:paraId="33304910" w14:textId="5785770B" w:rsidR="0EB02EB5" w:rsidRDefault="0EB02EB5" w:rsidP="0EB02EB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FACAF"/>
    <w:multiLevelType w:val="hybridMultilevel"/>
    <w:tmpl w:val="C13A573A"/>
    <w:lvl w:ilvl="0" w:tplc="9D80D29E">
      <w:start w:val="1"/>
      <w:numFmt w:val="decimal"/>
      <w:lvlText w:val="%1."/>
      <w:lvlJc w:val="left"/>
      <w:pPr>
        <w:ind w:left="720" w:hanging="360"/>
      </w:pPr>
    </w:lvl>
    <w:lvl w:ilvl="1" w:tplc="91E6C2F8">
      <w:start w:val="1"/>
      <w:numFmt w:val="lowerLetter"/>
      <w:lvlText w:val="%2."/>
      <w:lvlJc w:val="left"/>
      <w:pPr>
        <w:ind w:left="1440" w:hanging="360"/>
      </w:pPr>
    </w:lvl>
    <w:lvl w:ilvl="2" w:tplc="607AA96A">
      <w:start w:val="1"/>
      <w:numFmt w:val="lowerRoman"/>
      <w:lvlText w:val="%3."/>
      <w:lvlJc w:val="right"/>
      <w:pPr>
        <w:ind w:left="2160" w:hanging="180"/>
      </w:pPr>
    </w:lvl>
    <w:lvl w:ilvl="3" w:tplc="F214A896">
      <w:start w:val="1"/>
      <w:numFmt w:val="decimal"/>
      <w:lvlText w:val="%4."/>
      <w:lvlJc w:val="left"/>
      <w:pPr>
        <w:ind w:left="2880" w:hanging="360"/>
      </w:pPr>
    </w:lvl>
    <w:lvl w:ilvl="4" w:tplc="0FE2B87C">
      <w:start w:val="1"/>
      <w:numFmt w:val="lowerLetter"/>
      <w:lvlText w:val="%5."/>
      <w:lvlJc w:val="left"/>
      <w:pPr>
        <w:ind w:left="3600" w:hanging="360"/>
      </w:pPr>
    </w:lvl>
    <w:lvl w:ilvl="5" w:tplc="130ACE02">
      <w:start w:val="1"/>
      <w:numFmt w:val="lowerRoman"/>
      <w:lvlText w:val="%6."/>
      <w:lvlJc w:val="right"/>
      <w:pPr>
        <w:ind w:left="4320" w:hanging="180"/>
      </w:pPr>
    </w:lvl>
    <w:lvl w:ilvl="6" w:tplc="A956BD94">
      <w:start w:val="1"/>
      <w:numFmt w:val="decimal"/>
      <w:lvlText w:val="%7."/>
      <w:lvlJc w:val="left"/>
      <w:pPr>
        <w:ind w:left="5040" w:hanging="360"/>
      </w:pPr>
    </w:lvl>
    <w:lvl w:ilvl="7" w:tplc="4AE6C078">
      <w:start w:val="1"/>
      <w:numFmt w:val="lowerLetter"/>
      <w:lvlText w:val="%8."/>
      <w:lvlJc w:val="left"/>
      <w:pPr>
        <w:ind w:left="5760" w:hanging="360"/>
      </w:pPr>
    </w:lvl>
    <w:lvl w:ilvl="8" w:tplc="33D25A56">
      <w:start w:val="1"/>
      <w:numFmt w:val="lowerRoman"/>
      <w:lvlText w:val="%9."/>
      <w:lvlJc w:val="right"/>
      <w:pPr>
        <w:ind w:left="6480" w:hanging="180"/>
      </w:pPr>
    </w:lvl>
  </w:abstractNum>
  <w:abstractNum w:abstractNumId="1">
    <w:nsid w:val="0D362996"/>
    <w:multiLevelType w:val="hybridMultilevel"/>
    <w:tmpl w:val="9E50D6F2"/>
    <w:lvl w:ilvl="0" w:tplc="B02866EE">
      <w:start w:val="1"/>
      <w:numFmt w:val="decimal"/>
      <w:lvlText w:val="%1."/>
      <w:lvlJc w:val="left"/>
      <w:pPr>
        <w:ind w:left="720" w:hanging="360"/>
      </w:pPr>
    </w:lvl>
    <w:lvl w:ilvl="1" w:tplc="3C7CD590">
      <w:start w:val="1"/>
      <w:numFmt w:val="lowerLetter"/>
      <w:lvlText w:val="%2."/>
      <w:lvlJc w:val="left"/>
      <w:pPr>
        <w:ind w:left="1440" w:hanging="360"/>
      </w:pPr>
    </w:lvl>
    <w:lvl w:ilvl="2" w:tplc="9EFA88CC">
      <w:start w:val="1"/>
      <w:numFmt w:val="lowerRoman"/>
      <w:lvlText w:val="%3."/>
      <w:lvlJc w:val="right"/>
      <w:pPr>
        <w:ind w:left="2160" w:hanging="180"/>
      </w:pPr>
    </w:lvl>
    <w:lvl w:ilvl="3" w:tplc="8982B2AE">
      <w:start w:val="1"/>
      <w:numFmt w:val="decimal"/>
      <w:lvlText w:val="%4."/>
      <w:lvlJc w:val="left"/>
      <w:pPr>
        <w:ind w:left="2880" w:hanging="360"/>
      </w:pPr>
    </w:lvl>
    <w:lvl w:ilvl="4" w:tplc="2D22E0DA">
      <w:start w:val="1"/>
      <w:numFmt w:val="lowerLetter"/>
      <w:lvlText w:val="%5."/>
      <w:lvlJc w:val="left"/>
      <w:pPr>
        <w:ind w:left="3600" w:hanging="360"/>
      </w:pPr>
    </w:lvl>
    <w:lvl w:ilvl="5" w:tplc="BC70BA6A">
      <w:start w:val="1"/>
      <w:numFmt w:val="lowerRoman"/>
      <w:lvlText w:val="%6."/>
      <w:lvlJc w:val="right"/>
      <w:pPr>
        <w:ind w:left="4320" w:hanging="180"/>
      </w:pPr>
    </w:lvl>
    <w:lvl w:ilvl="6" w:tplc="FE28FDFC">
      <w:start w:val="1"/>
      <w:numFmt w:val="decimal"/>
      <w:lvlText w:val="%7."/>
      <w:lvlJc w:val="left"/>
      <w:pPr>
        <w:ind w:left="5040" w:hanging="360"/>
      </w:pPr>
    </w:lvl>
    <w:lvl w:ilvl="7" w:tplc="54E2C8D8">
      <w:start w:val="1"/>
      <w:numFmt w:val="lowerLetter"/>
      <w:lvlText w:val="%8."/>
      <w:lvlJc w:val="left"/>
      <w:pPr>
        <w:ind w:left="5760" w:hanging="360"/>
      </w:pPr>
    </w:lvl>
    <w:lvl w:ilvl="8" w:tplc="9DA4298C">
      <w:start w:val="1"/>
      <w:numFmt w:val="lowerRoman"/>
      <w:lvlText w:val="%9."/>
      <w:lvlJc w:val="right"/>
      <w:pPr>
        <w:ind w:left="6480" w:hanging="180"/>
      </w:pPr>
    </w:lvl>
  </w:abstractNum>
  <w:abstractNum w:abstractNumId="2">
    <w:nsid w:val="142D695E"/>
    <w:multiLevelType w:val="hybridMultilevel"/>
    <w:tmpl w:val="E884A86A"/>
    <w:lvl w:ilvl="0" w:tplc="6B0E6A3A">
      <w:start w:val="1"/>
      <w:numFmt w:val="decimal"/>
      <w:lvlText w:val="%1."/>
      <w:lvlJc w:val="left"/>
      <w:pPr>
        <w:ind w:left="720" w:hanging="360"/>
      </w:pPr>
    </w:lvl>
    <w:lvl w:ilvl="1" w:tplc="C94842C4">
      <w:start w:val="1"/>
      <w:numFmt w:val="lowerLetter"/>
      <w:lvlText w:val="%2."/>
      <w:lvlJc w:val="left"/>
      <w:pPr>
        <w:ind w:left="1440" w:hanging="360"/>
      </w:pPr>
    </w:lvl>
    <w:lvl w:ilvl="2" w:tplc="CB82B340">
      <w:start w:val="1"/>
      <w:numFmt w:val="lowerRoman"/>
      <w:lvlText w:val="%3."/>
      <w:lvlJc w:val="right"/>
      <w:pPr>
        <w:ind w:left="2160" w:hanging="180"/>
      </w:pPr>
    </w:lvl>
    <w:lvl w:ilvl="3" w:tplc="27C6589E">
      <w:start w:val="1"/>
      <w:numFmt w:val="decimal"/>
      <w:lvlText w:val="%4."/>
      <w:lvlJc w:val="left"/>
      <w:pPr>
        <w:ind w:left="2880" w:hanging="360"/>
      </w:pPr>
    </w:lvl>
    <w:lvl w:ilvl="4" w:tplc="27068370">
      <w:start w:val="1"/>
      <w:numFmt w:val="lowerLetter"/>
      <w:lvlText w:val="%5."/>
      <w:lvlJc w:val="left"/>
      <w:pPr>
        <w:ind w:left="3600" w:hanging="360"/>
      </w:pPr>
    </w:lvl>
    <w:lvl w:ilvl="5" w:tplc="E752C9FE">
      <w:start w:val="1"/>
      <w:numFmt w:val="lowerRoman"/>
      <w:lvlText w:val="%6."/>
      <w:lvlJc w:val="right"/>
      <w:pPr>
        <w:ind w:left="4320" w:hanging="180"/>
      </w:pPr>
    </w:lvl>
    <w:lvl w:ilvl="6" w:tplc="D092166C">
      <w:start w:val="1"/>
      <w:numFmt w:val="decimal"/>
      <w:lvlText w:val="%7."/>
      <w:lvlJc w:val="left"/>
      <w:pPr>
        <w:ind w:left="5040" w:hanging="360"/>
      </w:pPr>
    </w:lvl>
    <w:lvl w:ilvl="7" w:tplc="6C30C6EE">
      <w:start w:val="1"/>
      <w:numFmt w:val="lowerLetter"/>
      <w:lvlText w:val="%8."/>
      <w:lvlJc w:val="left"/>
      <w:pPr>
        <w:ind w:left="5760" w:hanging="360"/>
      </w:pPr>
    </w:lvl>
    <w:lvl w:ilvl="8" w:tplc="42B47F22">
      <w:start w:val="1"/>
      <w:numFmt w:val="lowerRoman"/>
      <w:lvlText w:val="%9."/>
      <w:lvlJc w:val="right"/>
      <w:pPr>
        <w:ind w:left="6480" w:hanging="180"/>
      </w:pPr>
    </w:lvl>
  </w:abstractNum>
  <w:abstractNum w:abstractNumId="3">
    <w:nsid w:val="39278FC7"/>
    <w:multiLevelType w:val="hybridMultilevel"/>
    <w:tmpl w:val="8E7E2132"/>
    <w:lvl w:ilvl="0" w:tplc="F0F0EE2A">
      <w:start w:val="1"/>
      <w:numFmt w:val="upperLetter"/>
      <w:lvlText w:val="%1)"/>
      <w:lvlJc w:val="left"/>
      <w:pPr>
        <w:ind w:left="720" w:hanging="360"/>
      </w:pPr>
    </w:lvl>
    <w:lvl w:ilvl="1" w:tplc="7CFE8248">
      <w:start w:val="1"/>
      <w:numFmt w:val="lowerLetter"/>
      <w:lvlText w:val="%2."/>
      <w:lvlJc w:val="left"/>
      <w:pPr>
        <w:ind w:left="1440" w:hanging="360"/>
      </w:pPr>
    </w:lvl>
    <w:lvl w:ilvl="2" w:tplc="A48C0B6C">
      <w:start w:val="1"/>
      <w:numFmt w:val="lowerRoman"/>
      <w:lvlText w:val="%3."/>
      <w:lvlJc w:val="right"/>
      <w:pPr>
        <w:ind w:left="2160" w:hanging="180"/>
      </w:pPr>
    </w:lvl>
    <w:lvl w:ilvl="3" w:tplc="B002DEE6">
      <w:start w:val="1"/>
      <w:numFmt w:val="decimal"/>
      <w:lvlText w:val="%4."/>
      <w:lvlJc w:val="left"/>
      <w:pPr>
        <w:ind w:left="2880" w:hanging="360"/>
      </w:pPr>
    </w:lvl>
    <w:lvl w:ilvl="4" w:tplc="A57042A2">
      <w:start w:val="1"/>
      <w:numFmt w:val="lowerLetter"/>
      <w:lvlText w:val="%5."/>
      <w:lvlJc w:val="left"/>
      <w:pPr>
        <w:ind w:left="3600" w:hanging="360"/>
      </w:pPr>
    </w:lvl>
    <w:lvl w:ilvl="5" w:tplc="A942F434">
      <w:start w:val="1"/>
      <w:numFmt w:val="lowerRoman"/>
      <w:lvlText w:val="%6."/>
      <w:lvlJc w:val="right"/>
      <w:pPr>
        <w:ind w:left="4320" w:hanging="180"/>
      </w:pPr>
    </w:lvl>
    <w:lvl w:ilvl="6" w:tplc="11DEBE22">
      <w:start w:val="1"/>
      <w:numFmt w:val="decimal"/>
      <w:lvlText w:val="%7."/>
      <w:lvlJc w:val="left"/>
      <w:pPr>
        <w:ind w:left="5040" w:hanging="360"/>
      </w:pPr>
    </w:lvl>
    <w:lvl w:ilvl="7" w:tplc="C890C0FC">
      <w:start w:val="1"/>
      <w:numFmt w:val="lowerLetter"/>
      <w:lvlText w:val="%8."/>
      <w:lvlJc w:val="left"/>
      <w:pPr>
        <w:ind w:left="5760" w:hanging="360"/>
      </w:pPr>
    </w:lvl>
    <w:lvl w:ilvl="8" w:tplc="3E34D73C">
      <w:start w:val="1"/>
      <w:numFmt w:val="lowerRoman"/>
      <w:lvlText w:val="%9."/>
      <w:lvlJc w:val="right"/>
      <w:pPr>
        <w:ind w:left="6480" w:hanging="180"/>
      </w:pPr>
    </w:lvl>
  </w:abstractNum>
  <w:abstractNum w:abstractNumId="4">
    <w:nsid w:val="414DE4E5"/>
    <w:multiLevelType w:val="hybridMultilevel"/>
    <w:tmpl w:val="3F88BA9E"/>
    <w:lvl w:ilvl="0" w:tplc="D746266E">
      <w:start w:val="1"/>
      <w:numFmt w:val="decimal"/>
      <w:lvlText w:val="%1."/>
      <w:lvlJc w:val="left"/>
      <w:pPr>
        <w:ind w:left="720" w:hanging="360"/>
      </w:pPr>
    </w:lvl>
    <w:lvl w:ilvl="1" w:tplc="B428F9E6">
      <w:start w:val="1"/>
      <w:numFmt w:val="lowerLetter"/>
      <w:lvlText w:val="%2."/>
      <w:lvlJc w:val="left"/>
      <w:pPr>
        <w:ind w:left="1440" w:hanging="360"/>
      </w:pPr>
    </w:lvl>
    <w:lvl w:ilvl="2" w:tplc="6E72AC3C">
      <w:start w:val="1"/>
      <w:numFmt w:val="lowerRoman"/>
      <w:lvlText w:val="%3."/>
      <w:lvlJc w:val="right"/>
      <w:pPr>
        <w:ind w:left="2160" w:hanging="180"/>
      </w:pPr>
    </w:lvl>
    <w:lvl w:ilvl="3" w:tplc="2940DB8A">
      <w:start w:val="1"/>
      <w:numFmt w:val="decimal"/>
      <w:lvlText w:val="%4."/>
      <w:lvlJc w:val="left"/>
      <w:pPr>
        <w:ind w:left="2880" w:hanging="360"/>
      </w:pPr>
    </w:lvl>
    <w:lvl w:ilvl="4" w:tplc="CD724208">
      <w:start w:val="1"/>
      <w:numFmt w:val="lowerLetter"/>
      <w:lvlText w:val="%5."/>
      <w:lvlJc w:val="left"/>
      <w:pPr>
        <w:ind w:left="3600" w:hanging="360"/>
      </w:pPr>
    </w:lvl>
    <w:lvl w:ilvl="5" w:tplc="A3FA4876">
      <w:start w:val="1"/>
      <w:numFmt w:val="lowerRoman"/>
      <w:lvlText w:val="%6."/>
      <w:lvlJc w:val="right"/>
      <w:pPr>
        <w:ind w:left="4320" w:hanging="180"/>
      </w:pPr>
    </w:lvl>
    <w:lvl w:ilvl="6" w:tplc="3AEE188E">
      <w:start w:val="1"/>
      <w:numFmt w:val="decimal"/>
      <w:lvlText w:val="%7."/>
      <w:lvlJc w:val="left"/>
      <w:pPr>
        <w:ind w:left="5040" w:hanging="360"/>
      </w:pPr>
    </w:lvl>
    <w:lvl w:ilvl="7" w:tplc="3D926062">
      <w:start w:val="1"/>
      <w:numFmt w:val="lowerLetter"/>
      <w:lvlText w:val="%8."/>
      <w:lvlJc w:val="left"/>
      <w:pPr>
        <w:ind w:left="5760" w:hanging="360"/>
      </w:pPr>
    </w:lvl>
    <w:lvl w:ilvl="8" w:tplc="EAC424F4">
      <w:start w:val="1"/>
      <w:numFmt w:val="lowerRoman"/>
      <w:lvlText w:val="%9."/>
      <w:lvlJc w:val="right"/>
      <w:pPr>
        <w:ind w:left="6480" w:hanging="180"/>
      </w:pPr>
    </w:lvl>
  </w:abstractNum>
  <w:abstractNum w:abstractNumId="5">
    <w:nsid w:val="4E4C9CA6"/>
    <w:multiLevelType w:val="hybridMultilevel"/>
    <w:tmpl w:val="CFD6D48C"/>
    <w:lvl w:ilvl="0" w:tplc="A356C38A">
      <w:start w:val="1"/>
      <w:numFmt w:val="decimal"/>
      <w:lvlText w:val="%1."/>
      <w:lvlJc w:val="left"/>
      <w:pPr>
        <w:ind w:left="720" w:hanging="360"/>
      </w:pPr>
    </w:lvl>
    <w:lvl w:ilvl="1" w:tplc="0A9A3ACA">
      <w:start w:val="1"/>
      <w:numFmt w:val="lowerLetter"/>
      <w:lvlText w:val="%2."/>
      <w:lvlJc w:val="left"/>
      <w:pPr>
        <w:ind w:left="1440" w:hanging="360"/>
      </w:pPr>
    </w:lvl>
    <w:lvl w:ilvl="2" w:tplc="E056D4CC">
      <w:start w:val="1"/>
      <w:numFmt w:val="lowerRoman"/>
      <w:lvlText w:val="%3."/>
      <w:lvlJc w:val="right"/>
      <w:pPr>
        <w:ind w:left="2160" w:hanging="180"/>
      </w:pPr>
    </w:lvl>
    <w:lvl w:ilvl="3" w:tplc="527A75CE">
      <w:start w:val="1"/>
      <w:numFmt w:val="decimal"/>
      <w:lvlText w:val="%4."/>
      <w:lvlJc w:val="left"/>
      <w:pPr>
        <w:ind w:left="2880" w:hanging="360"/>
      </w:pPr>
    </w:lvl>
    <w:lvl w:ilvl="4" w:tplc="C6C27676">
      <w:start w:val="1"/>
      <w:numFmt w:val="lowerLetter"/>
      <w:lvlText w:val="%5."/>
      <w:lvlJc w:val="left"/>
      <w:pPr>
        <w:ind w:left="3600" w:hanging="360"/>
      </w:pPr>
    </w:lvl>
    <w:lvl w:ilvl="5" w:tplc="1D92C56C">
      <w:start w:val="1"/>
      <w:numFmt w:val="lowerRoman"/>
      <w:lvlText w:val="%6."/>
      <w:lvlJc w:val="right"/>
      <w:pPr>
        <w:ind w:left="4320" w:hanging="180"/>
      </w:pPr>
    </w:lvl>
    <w:lvl w:ilvl="6" w:tplc="3BE06E02">
      <w:start w:val="1"/>
      <w:numFmt w:val="decimal"/>
      <w:lvlText w:val="%7."/>
      <w:lvlJc w:val="left"/>
      <w:pPr>
        <w:ind w:left="5040" w:hanging="360"/>
      </w:pPr>
    </w:lvl>
    <w:lvl w:ilvl="7" w:tplc="A16E8B1A">
      <w:start w:val="1"/>
      <w:numFmt w:val="lowerLetter"/>
      <w:lvlText w:val="%8."/>
      <w:lvlJc w:val="left"/>
      <w:pPr>
        <w:ind w:left="5760" w:hanging="360"/>
      </w:pPr>
    </w:lvl>
    <w:lvl w:ilvl="8" w:tplc="C45467F6">
      <w:start w:val="1"/>
      <w:numFmt w:val="lowerRoman"/>
      <w:lvlText w:val="%9."/>
      <w:lvlJc w:val="right"/>
      <w:pPr>
        <w:ind w:left="6480" w:hanging="180"/>
      </w:pPr>
    </w:lvl>
  </w:abstractNum>
  <w:abstractNum w:abstractNumId="6">
    <w:nsid w:val="5FCB9BFD"/>
    <w:multiLevelType w:val="hybridMultilevel"/>
    <w:tmpl w:val="71DEEC30"/>
    <w:lvl w:ilvl="0" w:tplc="6D1E791A">
      <w:start w:val="1"/>
      <w:numFmt w:val="decimal"/>
      <w:lvlText w:val="%1."/>
      <w:lvlJc w:val="left"/>
      <w:pPr>
        <w:ind w:left="720" w:hanging="360"/>
      </w:pPr>
    </w:lvl>
    <w:lvl w:ilvl="1" w:tplc="515ED336">
      <w:start w:val="1"/>
      <w:numFmt w:val="lowerLetter"/>
      <w:lvlText w:val="%2."/>
      <w:lvlJc w:val="left"/>
      <w:pPr>
        <w:ind w:left="1440" w:hanging="360"/>
      </w:pPr>
    </w:lvl>
    <w:lvl w:ilvl="2" w:tplc="6D361A1C">
      <w:start w:val="1"/>
      <w:numFmt w:val="lowerRoman"/>
      <w:lvlText w:val="%3."/>
      <w:lvlJc w:val="right"/>
      <w:pPr>
        <w:ind w:left="2160" w:hanging="180"/>
      </w:pPr>
    </w:lvl>
    <w:lvl w:ilvl="3" w:tplc="F1BEAE40">
      <w:start w:val="1"/>
      <w:numFmt w:val="decimal"/>
      <w:lvlText w:val="%4."/>
      <w:lvlJc w:val="left"/>
      <w:pPr>
        <w:ind w:left="2880" w:hanging="360"/>
      </w:pPr>
    </w:lvl>
    <w:lvl w:ilvl="4" w:tplc="3F3C4ACA">
      <w:start w:val="1"/>
      <w:numFmt w:val="lowerLetter"/>
      <w:lvlText w:val="%5."/>
      <w:lvlJc w:val="left"/>
      <w:pPr>
        <w:ind w:left="3600" w:hanging="360"/>
      </w:pPr>
    </w:lvl>
    <w:lvl w:ilvl="5" w:tplc="A5B45E0A">
      <w:start w:val="1"/>
      <w:numFmt w:val="lowerRoman"/>
      <w:lvlText w:val="%6."/>
      <w:lvlJc w:val="right"/>
      <w:pPr>
        <w:ind w:left="4320" w:hanging="180"/>
      </w:pPr>
    </w:lvl>
    <w:lvl w:ilvl="6" w:tplc="323CA300">
      <w:start w:val="1"/>
      <w:numFmt w:val="decimal"/>
      <w:lvlText w:val="%7."/>
      <w:lvlJc w:val="left"/>
      <w:pPr>
        <w:ind w:left="5040" w:hanging="360"/>
      </w:pPr>
    </w:lvl>
    <w:lvl w:ilvl="7" w:tplc="E6EEFA12">
      <w:start w:val="1"/>
      <w:numFmt w:val="lowerLetter"/>
      <w:lvlText w:val="%8."/>
      <w:lvlJc w:val="left"/>
      <w:pPr>
        <w:ind w:left="5760" w:hanging="360"/>
      </w:pPr>
    </w:lvl>
    <w:lvl w:ilvl="8" w:tplc="45006F92">
      <w:start w:val="1"/>
      <w:numFmt w:val="lowerRoman"/>
      <w:lvlText w:val="%9."/>
      <w:lvlJc w:val="right"/>
      <w:pPr>
        <w:ind w:left="6480" w:hanging="180"/>
      </w:pPr>
    </w:lvl>
  </w:abstractNum>
  <w:abstractNum w:abstractNumId="7">
    <w:nsid w:val="685C5A40"/>
    <w:multiLevelType w:val="hybridMultilevel"/>
    <w:tmpl w:val="EE6C5F0A"/>
    <w:lvl w:ilvl="0" w:tplc="9358FCAA">
      <w:start w:val="1"/>
      <w:numFmt w:val="decimal"/>
      <w:lvlText w:val="%1."/>
      <w:lvlJc w:val="left"/>
      <w:pPr>
        <w:ind w:left="720" w:hanging="360"/>
      </w:pPr>
    </w:lvl>
    <w:lvl w:ilvl="1" w:tplc="AAFAB9B2">
      <w:start w:val="1"/>
      <w:numFmt w:val="lowerLetter"/>
      <w:lvlText w:val="%2."/>
      <w:lvlJc w:val="left"/>
      <w:pPr>
        <w:ind w:left="1440" w:hanging="360"/>
      </w:pPr>
    </w:lvl>
    <w:lvl w:ilvl="2" w:tplc="58F2B6B4">
      <w:start w:val="1"/>
      <w:numFmt w:val="lowerRoman"/>
      <w:lvlText w:val="%3."/>
      <w:lvlJc w:val="right"/>
      <w:pPr>
        <w:ind w:left="2160" w:hanging="180"/>
      </w:pPr>
    </w:lvl>
    <w:lvl w:ilvl="3" w:tplc="976C8CF6">
      <w:start w:val="1"/>
      <w:numFmt w:val="decimal"/>
      <w:lvlText w:val="%4."/>
      <w:lvlJc w:val="left"/>
      <w:pPr>
        <w:ind w:left="2880" w:hanging="360"/>
      </w:pPr>
    </w:lvl>
    <w:lvl w:ilvl="4" w:tplc="5C6E8598">
      <w:start w:val="1"/>
      <w:numFmt w:val="lowerLetter"/>
      <w:lvlText w:val="%5."/>
      <w:lvlJc w:val="left"/>
      <w:pPr>
        <w:ind w:left="3600" w:hanging="360"/>
      </w:pPr>
    </w:lvl>
    <w:lvl w:ilvl="5" w:tplc="AA8AFE54">
      <w:start w:val="1"/>
      <w:numFmt w:val="lowerRoman"/>
      <w:lvlText w:val="%6."/>
      <w:lvlJc w:val="right"/>
      <w:pPr>
        <w:ind w:left="4320" w:hanging="180"/>
      </w:pPr>
    </w:lvl>
    <w:lvl w:ilvl="6" w:tplc="6792B25C">
      <w:start w:val="1"/>
      <w:numFmt w:val="decimal"/>
      <w:lvlText w:val="%7."/>
      <w:lvlJc w:val="left"/>
      <w:pPr>
        <w:ind w:left="5040" w:hanging="360"/>
      </w:pPr>
    </w:lvl>
    <w:lvl w:ilvl="7" w:tplc="F0DE041C">
      <w:start w:val="1"/>
      <w:numFmt w:val="lowerLetter"/>
      <w:lvlText w:val="%8."/>
      <w:lvlJc w:val="left"/>
      <w:pPr>
        <w:ind w:left="5760" w:hanging="360"/>
      </w:pPr>
    </w:lvl>
    <w:lvl w:ilvl="8" w:tplc="FDE616F2">
      <w:start w:val="1"/>
      <w:numFmt w:val="lowerRoman"/>
      <w:lvlText w:val="%9."/>
      <w:lvlJc w:val="right"/>
      <w:pPr>
        <w:ind w:left="6480" w:hanging="180"/>
      </w:pPr>
    </w:lvl>
  </w:abstractNum>
  <w:num w:numId="1">
    <w:abstractNumId w:val="6"/>
  </w:num>
  <w:num w:numId="2">
    <w:abstractNumId w:val="5"/>
  </w:num>
  <w:num w:numId="3">
    <w:abstractNumId w:val="1"/>
  </w:num>
  <w:num w:numId="4">
    <w:abstractNumId w:val="4"/>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D9F3A5"/>
    <w:rsid w:val="000769FD"/>
    <w:rsid w:val="001B5FE3"/>
    <w:rsid w:val="00282677"/>
    <w:rsid w:val="003518EA"/>
    <w:rsid w:val="00402286"/>
    <w:rsid w:val="004B42E3"/>
    <w:rsid w:val="005C3F0E"/>
    <w:rsid w:val="005E700A"/>
    <w:rsid w:val="00780D74"/>
    <w:rsid w:val="007875BC"/>
    <w:rsid w:val="009611C4"/>
    <w:rsid w:val="00B42C11"/>
    <w:rsid w:val="00BD657F"/>
    <w:rsid w:val="00C92541"/>
    <w:rsid w:val="00F00E6C"/>
    <w:rsid w:val="00FF3438"/>
    <w:rsid w:val="0127D7D7"/>
    <w:rsid w:val="01926FBF"/>
    <w:rsid w:val="03F367C8"/>
    <w:rsid w:val="04337639"/>
    <w:rsid w:val="06291F7A"/>
    <w:rsid w:val="06AB7095"/>
    <w:rsid w:val="06EB78A2"/>
    <w:rsid w:val="07C4EFDB"/>
    <w:rsid w:val="08099EC9"/>
    <w:rsid w:val="0827AF93"/>
    <w:rsid w:val="0835461D"/>
    <w:rsid w:val="0A52A684"/>
    <w:rsid w:val="0B77FA98"/>
    <w:rsid w:val="0BBEE9C5"/>
    <w:rsid w:val="0D31D590"/>
    <w:rsid w:val="0DC3C5ED"/>
    <w:rsid w:val="0EB02EB5"/>
    <w:rsid w:val="0F3A1618"/>
    <w:rsid w:val="100375D7"/>
    <w:rsid w:val="1040956B"/>
    <w:rsid w:val="1066D457"/>
    <w:rsid w:val="10951BCA"/>
    <w:rsid w:val="10FD64C0"/>
    <w:rsid w:val="11438A09"/>
    <w:rsid w:val="1150C394"/>
    <w:rsid w:val="1352CB84"/>
    <w:rsid w:val="135B2235"/>
    <w:rsid w:val="143F2D74"/>
    <w:rsid w:val="1449BCA5"/>
    <w:rsid w:val="145066FE"/>
    <w:rsid w:val="14A96A70"/>
    <w:rsid w:val="14E821D1"/>
    <w:rsid w:val="154FE9CB"/>
    <w:rsid w:val="16D0218E"/>
    <w:rsid w:val="16DE0361"/>
    <w:rsid w:val="17F02C6C"/>
    <w:rsid w:val="17F55F5F"/>
    <w:rsid w:val="1817D50D"/>
    <w:rsid w:val="181FC293"/>
    <w:rsid w:val="19036ADF"/>
    <w:rsid w:val="19B3A56E"/>
    <w:rsid w:val="19B74A47"/>
    <w:rsid w:val="1B46A5BC"/>
    <w:rsid w:val="1B63E1C7"/>
    <w:rsid w:val="1B7D26DA"/>
    <w:rsid w:val="1BA986FE"/>
    <w:rsid w:val="1BAB358D"/>
    <w:rsid w:val="1C0FBB7F"/>
    <w:rsid w:val="1C554155"/>
    <w:rsid w:val="1CD73E3A"/>
    <w:rsid w:val="1CE1F8DF"/>
    <w:rsid w:val="1D0C9881"/>
    <w:rsid w:val="1D18B3EC"/>
    <w:rsid w:val="1E8F0417"/>
    <w:rsid w:val="1EE37C9D"/>
    <w:rsid w:val="20085ECA"/>
    <w:rsid w:val="211B3B76"/>
    <w:rsid w:val="214829D6"/>
    <w:rsid w:val="225AAA51"/>
    <w:rsid w:val="2276DC3B"/>
    <w:rsid w:val="22DEB4F5"/>
    <w:rsid w:val="2334EAD8"/>
    <w:rsid w:val="2362753A"/>
    <w:rsid w:val="24A85BD6"/>
    <w:rsid w:val="24E754CA"/>
    <w:rsid w:val="24F72CF6"/>
    <w:rsid w:val="24FC4C74"/>
    <w:rsid w:val="253CEE2E"/>
    <w:rsid w:val="25A6CF30"/>
    <w:rsid w:val="269A15FC"/>
    <w:rsid w:val="26B2DFC5"/>
    <w:rsid w:val="26C0793C"/>
    <w:rsid w:val="281370AF"/>
    <w:rsid w:val="2844B3FC"/>
    <w:rsid w:val="293FE72C"/>
    <w:rsid w:val="29A7538A"/>
    <w:rsid w:val="29D1B6BE"/>
    <w:rsid w:val="2A1E9385"/>
    <w:rsid w:val="2C403FC2"/>
    <w:rsid w:val="2C985F2E"/>
    <w:rsid w:val="2CDEF44C"/>
    <w:rsid w:val="2D39667D"/>
    <w:rsid w:val="2DD5974C"/>
    <w:rsid w:val="2E0EF09F"/>
    <w:rsid w:val="2E1318F5"/>
    <w:rsid w:val="2E5B9A67"/>
    <w:rsid w:val="2F27F282"/>
    <w:rsid w:val="2F77E084"/>
    <w:rsid w:val="2F8829D4"/>
    <w:rsid w:val="2F9A5400"/>
    <w:rsid w:val="2FA40FA0"/>
    <w:rsid w:val="30A5A853"/>
    <w:rsid w:val="30AA4077"/>
    <w:rsid w:val="312CCE45"/>
    <w:rsid w:val="31D26F57"/>
    <w:rsid w:val="32617974"/>
    <w:rsid w:val="336FC58A"/>
    <w:rsid w:val="3430BDEC"/>
    <w:rsid w:val="348770FE"/>
    <w:rsid w:val="35C4A0C7"/>
    <w:rsid w:val="362DAC8E"/>
    <w:rsid w:val="36971169"/>
    <w:rsid w:val="36C56A19"/>
    <w:rsid w:val="38299479"/>
    <w:rsid w:val="389AE5DF"/>
    <w:rsid w:val="3A2959DC"/>
    <w:rsid w:val="3B011DB1"/>
    <w:rsid w:val="3B1C864D"/>
    <w:rsid w:val="3B67CD84"/>
    <w:rsid w:val="3BBE9F6E"/>
    <w:rsid w:val="3BED4D2D"/>
    <w:rsid w:val="3C085BBA"/>
    <w:rsid w:val="3C3BCFD1"/>
    <w:rsid w:val="3C3C708F"/>
    <w:rsid w:val="3C83C5B5"/>
    <w:rsid w:val="3CEA9A71"/>
    <w:rsid w:val="3D11DB44"/>
    <w:rsid w:val="3DB0261B"/>
    <w:rsid w:val="3E183174"/>
    <w:rsid w:val="3EAA3A0F"/>
    <w:rsid w:val="3F84AB6A"/>
    <w:rsid w:val="3F900A72"/>
    <w:rsid w:val="3FA63B24"/>
    <w:rsid w:val="40786E5D"/>
    <w:rsid w:val="40DBFD6A"/>
    <w:rsid w:val="410B2B71"/>
    <w:rsid w:val="4191BC82"/>
    <w:rsid w:val="41BE2572"/>
    <w:rsid w:val="41C648EE"/>
    <w:rsid w:val="44F5B671"/>
    <w:rsid w:val="45081781"/>
    <w:rsid w:val="4640CE6B"/>
    <w:rsid w:val="46F3CB4C"/>
    <w:rsid w:val="474B0E61"/>
    <w:rsid w:val="479844E5"/>
    <w:rsid w:val="47FE81FD"/>
    <w:rsid w:val="494CFCA7"/>
    <w:rsid w:val="49D9F3A5"/>
    <w:rsid w:val="4A5DD6E5"/>
    <w:rsid w:val="4AF69E8F"/>
    <w:rsid w:val="4B2325F8"/>
    <w:rsid w:val="4C51F39B"/>
    <w:rsid w:val="4CA9F51F"/>
    <w:rsid w:val="4E1635F4"/>
    <w:rsid w:val="4E3DA766"/>
    <w:rsid w:val="4EB294B7"/>
    <w:rsid w:val="4ED023DF"/>
    <w:rsid w:val="4F4E9862"/>
    <w:rsid w:val="4FD977C7"/>
    <w:rsid w:val="5015AC4F"/>
    <w:rsid w:val="5073177D"/>
    <w:rsid w:val="519EB4BD"/>
    <w:rsid w:val="51A0A4A9"/>
    <w:rsid w:val="51B17CB0"/>
    <w:rsid w:val="51E5B39A"/>
    <w:rsid w:val="52D26FF6"/>
    <w:rsid w:val="53E9845A"/>
    <w:rsid w:val="5435A23C"/>
    <w:rsid w:val="55C16F08"/>
    <w:rsid w:val="55F0E85B"/>
    <w:rsid w:val="56390ED0"/>
    <w:rsid w:val="56BCB64A"/>
    <w:rsid w:val="56F5E625"/>
    <w:rsid w:val="5718E101"/>
    <w:rsid w:val="5793BF53"/>
    <w:rsid w:val="5820BE34"/>
    <w:rsid w:val="59053B3B"/>
    <w:rsid w:val="593076A3"/>
    <w:rsid w:val="5941B17A"/>
    <w:rsid w:val="597D9786"/>
    <w:rsid w:val="59BC8E95"/>
    <w:rsid w:val="59C8543C"/>
    <w:rsid w:val="5A35746D"/>
    <w:rsid w:val="5A741D00"/>
    <w:rsid w:val="5AA0C073"/>
    <w:rsid w:val="5B125683"/>
    <w:rsid w:val="5B585EF6"/>
    <w:rsid w:val="5BB81C71"/>
    <w:rsid w:val="5C673076"/>
    <w:rsid w:val="5D53ECD2"/>
    <w:rsid w:val="5DB8F91A"/>
    <w:rsid w:val="5DF2ACEF"/>
    <w:rsid w:val="5ED3360C"/>
    <w:rsid w:val="5F8E7D50"/>
    <w:rsid w:val="5FA61ED6"/>
    <w:rsid w:val="6074C992"/>
    <w:rsid w:val="60FEC720"/>
    <w:rsid w:val="61C7A07A"/>
    <w:rsid w:val="62EFE4FB"/>
    <w:rsid w:val="62F7B93C"/>
    <w:rsid w:val="632F5412"/>
    <w:rsid w:val="6369F17B"/>
    <w:rsid w:val="644D01FB"/>
    <w:rsid w:val="645733CE"/>
    <w:rsid w:val="64D27308"/>
    <w:rsid w:val="6506C8C0"/>
    <w:rsid w:val="654FF99B"/>
    <w:rsid w:val="65A7401E"/>
    <w:rsid w:val="6639994D"/>
    <w:rsid w:val="667EF5CA"/>
    <w:rsid w:val="67B72A00"/>
    <w:rsid w:val="68556B0D"/>
    <w:rsid w:val="688564A2"/>
    <w:rsid w:val="68F9115E"/>
    <w:rsid w:val="68FFE1FF"/>
    <w:rsid w:val="6A3A5D60"/>
    <w:rsid w:val="6A8C8109"/>
    <w:rsid w:val="6AC67552"/>
    <w:rsid w:val="6C0CE8CE"/>
    <w:rsid w:val="6D6A109C"/>
    <w:rsid w:val="6D9042C4"/>
    <w:rsid w:val="6E8C9AFC"/>
    <w:rsid w:val="6EE36B4F"/>
    <w:rsid w:val="6F05E0FD"/>
    <w:rsid w:val="6F49289C"/>
    <w:rsid w:val="6FD961E3"/>
    <w:rsid w:val="6FF9A3F0"/>
    <w:rsid w:val="725ED410"/>
    <w:rsid w:val="7386531B"/>
    <w:rsid w:val="73CA7BA4"/>
    <w:rsid w:val="73D95220"/>
    <w:rsid w:val="7408DDC6"/>
    <w:rsid w:val="74BBDA3C"/>
    <w:rsid w:val="74C53320"/>
    <w:rsid w:val="74EE29FB"/>
    <w:rsid w:val="75864F70"/>
    <w:rsid w:val="76673F22"/>
    <w:rsid w:val="767F2EA4"/>
    <w:rsid w:val="76AD0D77"/>
    <w:rsid w:val="776F57AF"/>
    <w:rsid w:val="783A0125"/>
    <w:rsid w:val="789C0ED0"/>
    <w:rsid w:val="79875DD9"/>
    <w:rsid w:val="79F0C3AF"/>
    <w:rsid w:val="7AA2A4D3"/>
    <w:rsid w:val="7CA1E5B6"/>
    <w:rsid w:val="7E5DAEFE"/>
    <w:rsid w:val="7EE066BC"/>
    <w:rsid w:val="7F0AC9F0"/>
    <w:rsid w:val="7F1F104D"/>
    <w:rsid w:val="7F5E8A65"/>
    <w:rsid w:val="7F70FD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9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paragraph" w:styleId="Tekstdymka">
    <w:name w:val="Balloon Text"/>
    <w:basedOn w:val="Normalny"/>
    <w:link w:val="TekstdymkaZnak"/>
    <w:uiPriority w:val="99"/>
    <w:semiHidden/>
    <w:unhideWhenUsed/>
    <w:rsid w:val="009611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11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paragraph" w:styleId="Tekstdymka">
    <w:name w:val="Balloon Text"/>
    <w:basedOn w:val="Normalny"/>
    <w:link w:val="TekstdymkaZnak"/>
    <w:uiPriority w:val="99"/>
    <w:semiHidden/>
    <w:unhideWhenUsed/>
    <w:rsid w:val="009611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11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wis.broilking.pl/" TargetMode="External"/><Relationship Id="rId13" Type="http://schemas.openxmlformats.org/officeDocument/2006/relationships/hyperlink" Target="mailto:biuro@broilking.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iuro@broilking.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roilking.pl/rejestracj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erwis.broilking.pl/" TargetMode="External"/><Relationship Id="rId4" Type="http://schemas.openxmlformats.org/officeDocument/2006/relationships/settings" Target="settings.xml"/><Relationship Id="rId9" Type="http://schemas.openxmlformats.org/officeDocument/2006/relationships/hyperlink" Target="https://broilking.pl/rejestracj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1905</Words>
  <Characters>11436</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Malinowska // Broil King</dc:creator>
  <cp:keywords/>
  <dc:description/>
  <cp:lastModifiedBy>Łukasz Trysła</cp:lastModifiedBy>
  <cp:revision>7</cp:revision>
  <dcterms:created xsi:type="dcterms:W3CDTF">2023-04-26T07:08:00Z</dcterms:created>
  <dcterms:modified xsi:type="dcterms:W3CDTF">2025-07-29T12:02:00Z</dcterms:modified>
</cp:coreProperties>
</file>